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center"/>
      </w:pPr>
      <w:r>
        <w:rPr>
          <w:rFonts w:hint="eastAsia" w:ascii="ＭＳ 明朝" w:hAnsi="ＭＳ 明朝" w:eastAsia="ＭＳ 明朝"/>
          <w:spacing w:val="104"/>
          <w:kern w:val="2"/>
          <w:sz w:val="21"/>
        </w:rPr>
        <w:t>道路工事届出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4"/>
        <w:gridCol w:w="798"/>
        <w:gridCol w:w="5823"/>
      </w:tblGrid>
      <w:tr>
        <w:trPr>
          <w:trHeight w:val="2790" w:hRule="atLeas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60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1035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工事予定日時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31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31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</w:t>
            </w:r>
          </w:p>
        </w:tc>
      </w:tr>
      <w:tr>
        <w:trPr>
          <w:cantSplit/>
          <w:trHeight w:val="1035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路程及び箇所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35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36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工事内容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35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現場責任者氏名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12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832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1937" w:hRule="atLeast"/>
        </w:trPr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工事施行区域の略図を添付すること。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134</Words>
  <Characters>137</Characters>
  <Application>JUST Note</Application>
  <Lines>0</Lines>
  <Paragraphs>0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2021-03-31T02:35:38Z</dcterms:modified>
  <cp:revision>4</cp:revision>
</cp:coreProperties>
</file>