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収　支　計　画　書　</w:t>
      </w:r>
    </w:p>
    <w:p>
      <w:pPr>
        <w:pStyle w:val="0"/>
        <w:snapToGrid w:val="0"/>
        <w:jc w:val="left"/>
        <w:rPr>
          <w:rFonts w:hint="eastAsia" w:ascii="ＭＳ ゴシック" w:hAnsi="ＭＳ ゴシック" w:eastAsia="ＭＳ ゴシック"/>
          <w:b w:val="1"/>
          <w:sz w:val="28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登別市長　小笠原　春　一　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right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登別市コミュニティセンター指定管理者（代表）</w:t>
      </w:r>
    </w:p>
    <w:p>
      <w:pPr>
        <w:pStyle w:val="0"/>
        <w:tabs>
          <w:tab w:val="left" w:leader="none" w:pos="4620"/>
        </w:tabs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代表者名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当団体が指定管理を受託した「登別市コミュニティセンター」に係る収支計画について、次のとおり報告します。</w:t>
      </w:r>
    </w:p>
    <w:p>
      <w:pPr>
        <w:pStyle w:val="0"/>
        <w:jc w:val="center"/>
        <w:rPr>
          <w:rFonts w:hint="eastAsia"/>
          <w:sz w:val="24"/>
        </w:rPr>
      </w:pPr>
    </w:p>
    <w:tbl>
      <w:tblPr>
        <w:tblStyle w:val="11"/>
        <w:tblW w:w="5500" w:type="dxa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10"/>
        <w:gridCol w:w="4290"/>
      </w:tblGrid>
      <w:tr>
        <w:trPr/>
        <w:tc>
          <w:tcPr>
            <w:tcW w:w="1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度</w:t>
            </w:r>
          </w:p>
        </w:tc>
        <w:tc>
          <w:tcPr>
            <w:tcW w:w="42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　年度</w:t>
            </w:r>
          </w:p>
        </w:tc>
      </w:tr>
      <w:tr>
        <w:trPr>
          <w:trHeight w:val="675" w:hRule="atLeast"/>
        </w:trPr>
        <w:tc>
          <w:tcPr>
            <w:tcW w:w="1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42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【収入の部】</w:t>
      </w:r>
    </w:p>
    <w:tbl>
      <w:tblPr>
        <w:tblStyle w:val="11"/>
        <w:tblW w:w="9618" w:type="dxa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50"/>
        <w:gridCol w:w="2750"/>
        <w:gridCol w:w="4118"/>
      </w:tblGrid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項　　　目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予　算　額　</w:t>
            </w: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円</w:t>
            </w:r>
            <w:r>
              <w:rPr>
                <w:rFonts w:hint="eastAsia" w:ascii="ＭＳ 明朝" w:hAnsi="ＭＳ 明朝"/>
                <w:sz w:val="24"/>
              </w:rPr>
              <w:t>)</w:t>
            </w: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備　　　考</w:t>
            </w: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利用料金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委託料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負担金・協賛金等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電話使用料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雑収入（預金利息等）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前年度繰越金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合　　　計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【支出の部】</w:t>
      </w:r>
    </w:p>
    <w:tbl>
      <w:tblPr>
        <w:tblStyle w:val="11"/>
        <w:tblW w:w="9618" w:type="dxa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50"/>
        <w:gridCol w:w="2750"/>
        <w:gridCol w:w="4118"/>
      </w:tblGrid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項　　　目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予　算　額　</w:t>
            </w: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円</w:t>
            </w:r>
            <w:r>
              <w:rPr>
                <w:rFonts w:hint="eastAsia" w:ascii="ＭＳ 明朝" w:hAnsi="ＭＳ 明朝"/>
                <w:sz w:val="24"/>
              </w:rPr>
              <w:t>)</w:t>
            </w: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備　　　考</w:t>
            </w: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消耗品費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燃料費（灯油）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燃料費（ガス）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電気料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上下水道使用料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修繕料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通信費（電話料等）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清掃・除雪費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管理手当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予備費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合　　　計</w:t>
            </w:r>
          </w:p>
        </w:tc>
        <w:tc>
          <w:tcPr>
            <w:tcW w:w="2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この様式は標準様式ですので、適宜変更又は別途作成したものでもかまいません。</w:t>
      </w:r>
    </w:p>
    <w:sectPr>
      <w:headerReference r:id="rId6" w:type="default"/>
      <w:pgSz w:w="11906" w:h="16838"/>
      <w:pgMar w:top="851" w:right="1134" w:bottom="851" w:left="1134" w:header="851" w:footer="992" w:gutter="0"/>
      <w:cols w:space="720"/>
      <w:textDirection w:val="lrTb"/>
      <w:docGrid w:type="lines" w:linePitch="3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eastAsia"/>
      </w:rPr>
    </w:pPr>
    <w:r>
      <w:rPr>
        <w:rFonts w:hint="eastAsia" w:ascii="ＭＳ Ｐゴシック" w:hAnsi="ＭＳ Ｐゴシック" w:eastAsia="ＭＳ Ｐゴシック"/>
        <w:b w:val="1"/>
        <w:sz w:val="28"/>
      </w:rPr>
      <w:t>別紙提出④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 w15:restartNumberingAfterBreak="1">
    <w:nsid w:val="00000001"/>
    <w:multiLevelType w:val="hybridMultilevel"/>
    <w:tmpl w:val="29C6D7BA"/>
    <w:lvl w:ilvl="0" w:tplc="00000000">
      <w:numFmt w:val="bullet"/>
      <w:lvlText w:val="※"/>
      <w:lvlJc w:val="left"/>
      <w:pPr>
        <w:tabs>
          <w:tab w:val="num" w:leader="none" w:pos="600"/>
        </w:tabs>
        <w:ind w:left="60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1080"/>
        </w:tabs>
        <w:ind w:left="108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500"/>
        </w:tabs>
        <w:ind w:left="150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920"/>
        </w:tabs>
        <w:ind w:left="192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340"/>
        </w:tabs>
        <w:ind w:left="234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760"/>
        </w:tabs>
        <w:ind w:left="276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3180"/>
        </w:tabs>
        <w:ind w:left="318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600"/>
        </w:tabs>
        <w:ind w:left="360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4020"/>
        </w:tabs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rPr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271</Characters>
  <Application>JUST Note</Application>
  <Lines>89</Lines>
  <Paragraphs>36</Paragraphs>
  <CharactersWithSpaces>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塚谷　温子</dc:creator>
  <cp:lastModifiedBy>塚谷　温子</cp:lastModifiedBy>
  <dcterms:created xsi:type="dcterms:W3CDTF">2022-04-14T02:36:00Z</dcterms:created>
  <dcterms:modified xsi:type="dcterms:W3CDTF">2022-04-14T02:36:00Z</dcterms:modified>
  <cp:revision>0</cp:revision>
</cp:coreProperties>
</file>