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ind w:right="872"/>
        <w:jc w:val="both"/>
        <w:rPr>
          <w:rFonts w:hint="default"/>
          <w:color w:val="auto"/>
        </w:rPr>
      </w:pPr>
      <w:r>
        <w:rPr>
          <w:rFonts w:hint="eastAsia"/>
          <w:color w:val="auto"/>
        </w:rPr>
        <w:t>別記様式第１０号（第１２条関係）</w:t>
      </w:r>
    </w:p>
    <w:p>
      <w:pPr>
        <w:pStyle w:val="19"/>
        <w:ind w:right="872"/>
        <w:jc w:val="both"/>
        <w:rPr>
          <w:rFonts w:hint="default"/>
          <w:color w:val="auto"/>
        </w:rPr>
      </w:pPr>
    </w:p>
    <w:p>
      <w:pPr>
        <w:pStyle w:val="19"/>
        <w:ind w:right="872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登別市空き店舗活用事業補助金実績報告書</w:t>
      </w:r>
    </w:p>
    <w:p>
      <w:pPr>
        <w:pStyle w:val="19"/>
        <w:ind w:right="872"/>
        <w:jc w:val="center"/>
        <w:rPr>
          <w:rFonts w:hint="default"/>
          <w:color w:val="auto"/>
        </w:rPr>
      </w:pPr>
    </w:p>
    <w:p>
      <w:pPr>
        <w:pStyle w:val="19"/>
        <w:ind w:right="872"/>
        <w:rPr>
          <w:rFonts w:hint="default"/>
          <w:color w:val="auto"/>
        </w:rPr>
      </w:pPr>
      <w:r>
        <w:rPr>
          <w:rFonts w:hint="eastAsia"/>
          <w:color w:val="auto"/>
        </w:rPr>
        <w:t>　　年　　月　　日</w:t>
      </w:r>
    </w:p>
    <w:p>
      <w:pPr>
        <w:pStyle w:val="19"/>
        <w:ind w:right="872"/>
        <w:jc w:val="both"/>
        <w:rPr>
          <w:rFonts w:hint="default"/>
          <w:color w:val="auto"/>
        </w:rPr>
      </w:pPr>
    </w:p>
    <w:p>
      <w:pPr>
        <w:pStyle w:val="19"/>
        <w:ind w:right="872"/>
        <w:jc w:val="both"/>
        <w:rPr>
          <w:rFonts w:hint="default"/>
          <w:color w:val="auto"/>
        </w:rPr>
      </w:pPr>
      <w:r>
        <w:rPr>
          <w:rFonts w:hint="eastAsia"/>
          <w:color w:val="auto"/>
        </w:rPr>
        <w:t>登別市長　様</w:t>
      </w:r>
    </w:p>
    <w:p>
      <w:pPr>
        <w:pStyle w:val="19"/>
        <w:ind w:right="872"/>
        <w:jc w:val="both"/>
        <w:rPr>
          <w:rFonts w:hint="default"/>
          <w:color w:val="auto"/>
        </w:rPr>
      </w:pPr>
    </w:p>
    <w:p>
      <w:pPr>
        <w:pStyle w:val="0"/>
        <w:ind w:firstLine="5272" w:firstLineChars="2188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住所又は所在地　　　　　　　　　　　　　</w:t>
      </w:r>
    </w:p>
    <w:p>
      <w:pPr>
        <w:pStyle w:val="0"/>
        <w:ind w:firstLine="5267" w:firstLineChars="2186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氏名又は名称及び代表者名　　　　　　　　</w:t>
      </w:r>
    </w:p>
    <w:p>
      <w:pPr>
        <w:pStyle w:val="19"/>
        <w:ind w:right="-1" w:firstLine="5272" w:firstLineChars="2188"/>
        <w:jc w:val="both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電　話　　　　　　　　　　　　　　　　　</w:t>
      </w:r>
    </w:p>
    <w:p>
      <w:pPr>
        <w:pStyle w:val="19"/>
        <w:ind w:right="872" w:firstLine="5060" w:firstLineChars="2100"/>
        <w:jc w:val="both"/>
        <w:rPr>
          <w:rFonts w:hint="default"/>
          <w:color w:val="auto"/>
          <w:u w:val="single" w:color="auto"/>
        </w:rPr>
      </w:pPr>
    </w:p>
    <w:p>
      <w:pPr>
        <w:pStyle w:val="19"/>
        <w:ind w:right="146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　　　年　　月　　日付け登　第　　　号で交付決定を受けた登別市空き店舗活用事業補助金について、登別市創業支援事業補助金交付要綱第１２条第１項の規定に基づき、次のとおり報告します。</w:t>
      </w:r>
    </w:p>
    <w:p>
      <w:pPr>
        <w:pStyle w:val="19"/>
        <w:ind w:right="872"/>
        <w:jc w:val="left"/>
        <w:rPr>
          <w:rFonts w:hint="default"/>
          <w:color w:val="auto"/>
        </w:rPr>
      </w:pPr>
    </w:p>
    <w:p>
      <w:pPr>
        <w:pStyle w:val="17"/>
        <w:rPr>
          <w:rFonts w:hint="default"/>
          <w:color w:val="auto"/>
        </w:rPr>
      </w:pPr>
      <w:r>
        <w:rPr>
          <w:rFonts w:hint="eastAsia"/>
          <w:color w:val="auto"/>
        </w:rPr>
        <w:t>記</w:t>
      </w:r>
    </w:p>
    <w:p>
      <w:pPr>
        <w:pStyle w:val="0"/>
        <w:rPr>
          <w:rFonts w:hint="default"/>
          <w:color w:val="auto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67"/>
        <w:gridCol w:w="8931"/>
      </w:tblGrid>
      <w:tr>
        <w:trPr>
          <w:trHeight w:val="891" w:hRule="atLeast"/>
        </w:trPr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872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8931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872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店舗所在地　　登別市　　　　　町　　　丁目　　　番地　　</w:t>
            </w:r>
          </w:p>
          <w:p>
            <w:pPr>
              <w:pStyle w:val="19"/>
              <w:ind w:right="167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店舗名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-81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8931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-81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補助対象期間　　　　　年　　　月　　　日～　　　　年　　　月　　　日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-81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8931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-81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補助金受領額（総額）　　　　　　　　　　　　円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-81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４</w:t>
            </w:r>
          </w:p>
        </w:tc>
        <w:tc>
          <w:tcPr>
            <w:tcW w:w="8931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-81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関係書類　　　事業実績書　　収支実績書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-81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５</w:t>
            </w:r>
          </w:p>
        </w:tc>
        <w:tc>
          <w:tcPr>
            <w:tcW w:w="8931" w:type="dxa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-81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その他</w:t>
            </w:r>
          </w:p>
        </w:tc>
      </w:tr>
      <w:tr>
        <w:trPr>
          <w:trHeight w:val="2310" w:hRule="atLeast"/>
        </w:trPr>
        <w:tc>
          <w:tcPr>
            <w:tcW w:w="9498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ind w:right="872"/>
              <w:jc w:val="both"/>
              <w:rPr>
                <w:rFonts w:hint="default"/>
                <w:color w:val="auto"/>
              </w:rPr>
            </w:pPr>
          </w:p>
        </w:tc>
      </w:tr>
    </w:tbl>
    <w:p>
      <w:pPr>
        <w:pStyle w:val="19"/>
        <w:ind w:right="872"/>
        <w:jc w:val="both"/>
        <w:rPr>
          <w:rFonts w:hint="default"/>
          <w:color w:val="auto"/>
        </w:rPr>
      </w:pPr>
    </w:p>
    <w:p>
      <w:pPr>
        <w:pStyle w:val="0"/>
        <w:widowControl w:val="1"/>
        <w:jc w:val="left"/>
        <w:rPr>
          <w:rFonts w:hint="default"/>
          <w:color w:val="auto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4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basedOn w:val="10"/>
    <w:next w:val="18"/>
    <w:link w:val="17"/>
    <w:uiPriority w:val="0"/>
  </w:style>
  <w:style w:type="paragraph" w:styleId="19">
    <w:name w:val="Closing"/>
    <w:basedOn w:val="0"/>
    <w:next w:val="19"/>
    <w:link w:val="20"/>
    <w:uiPriority w:val="0"/>
    <w:pPr>
      <w:jc w:val="right"/>
    </w:pPr>
  </w:style>
  <w:style w:type="character" w:styleId="20" w:customStyle="1">
    <w:name w:val="結語 (文字)"/>
    <w:basedOn w:val="10"/>
    <w:next w:val="20"/>
    <w:link w:val="19"/>
    <w:uiPriority w:val="0"/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character" w:styleId="31">
    <w:name w:val="HTML Typewriter"/>
    <w:next w:val="31"/>
    <w:link w:val="0"/>
    <w:uiPriority w:val="0"/>
    <w:rPr>
      <w:rFonts w:ascii="ＭＳ ゴシック" w:hAnsi="ＭＳ ゴシック" w:eastAsia="ＭＳ ゴシック"/>
      <w:sz w:val="24"/>
    </w:rPr>
  </w:style>
  <w:style w:type="character" w:styleId="32" w:customStyle="1">
    <w:name w:val="p20"/>
    <w:next w:val="32"/>
    <w:link w:val="0"/>
    <w:uiPriority w:val="0"/>
    <w:rPr/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282</TotalTime>
  <Pages>1</Pages>
  <Words>0</Words>
  <Characters>205</Characters>
  <Application>JUST Note</Application>
  <Lines>31</Lines>
  <Paragraphs>20</Paragraphs>
  <CharactersWithSpaces>316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藤村 凌</dc:creator>
  <cp:lastModifiedBy>野島　良太</cp:lastModifiedBy>
  <cp:lastPrinted>2023-03-22T08:54:08Z</cp:lastPrinted>
  <dcterms:created xsi:type="dcterms:W3CDTF">2022-03-17T12:37:00Z</dcterms:created>
  <dcterms:modified xsi:type="dcterms:W3CDTF">2023-03-30T11:57:02Z</dcterms:modified>
  <cp:revision>13</cp:revision>
</cp:coreProperties>
</file>