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第１８回市民自治推進委員会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令和元年１１月２５日（月）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正幸、稲葉　一彦、工藤　隆行</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員）渡部　雅子、川島　雅司、髙橋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①チラシ（案）の内容及び活用方法について</w:t>
            </w:r>
          </w:p>
          <w:p>
            <w:pPr>
              <w:pStyle w:val="0"/>
              <w:rPr>
                <w:rFonts w:hint="default" w:asciiTheme="minorEastAsia" w:hAnsiTheme="minorEastAsia"/>
                <w:sz w:val="24"/>
                <w:highlight w:val="none"/>
              </w:rPr>
            </w:pPr>
            <w:r>
              <w:rPr>
                <w:rFonts w:hint="eastAsia" w:asciiTheme="minorEastAsia" w:hAnsiTheme="minorEastAsia"/>
                <w:sz w:val="24"/>
                <w:highlight w:val="none"/>
              </w:rPr>
              <w:t>②まちづくり部会の今後の活動方針について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left="210" w:leftChars="100" w:firstLine="240" w:firstLineChars="100"/>
        <w:rPr>
          <w:rFonts w:hint="eastAsia"/>
          <w:sz w:val="24"/>
          <w:highlight w:val="none"/>
        </w:rPr>
      </w:pPr>
      <w:r>
        <w:rPr>
          <w:rFonts w:hint="eastAsia"/>
          <w:sz w:val="24"/>
          <w:highlight w:val="none"/>
        </w:rPr>
        <w:t>まちづくり部会では、町内会への加入を呼び掛けるチラシを作成することとしており、前回の部会での意見を盛り込んだ（案）ができたため、その内容の確認とチラシの活用方法、また、チラシ作成後のまちづくり部会の取組の方向性について協議する。</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議題①－１　チラシ（案）の内容について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240" w:firstLineChars="100"/>
        <w:rPr>
          <w:rFonts w:hint="default"/>
          <w:sz w:val="24"/>
          <w:highlight w:val="none"/>
        </w:rPr>
      </w:pPr>
      <w:r>
        <w:rPr>
          <w:rFonts w:hint="eastAsia"/>
          <w:sz w:val="24"/>
          <w:highlight w:val="none"/>
        </w:rPr>
        <w:t>・別の会議で出たのだが、ある町内会では毎年、防災訓練を実施しているのだが、</w:t>
      </w:r>
    </w:p>
    <w:p>
      <w:pPr>
        <w:pStyle w:val="0"/>
        <w:ind w:left="0" w:leftChars="0" w:firstLine="480" w:firstLineChars="200"/>
        <w:rPr>
          <w:rFonts w:hint="default"/>
          <w:sz w:val="24"/>
          <w:highlight w:val="none"/>
        </w:rPr>
      </w:pPr>
      <w:r>
        <w:rPr>
          <w:rFonts w:hint="eastAsia"/>
          <w:sz w:val="24"/>
          <w:highlight w:val="none"/>
        </w:rPr>
        <w:t>町内会に加入していながらそういった取組の存在を知らない、という声があった</w:t>
      </w:r>
    </w:p>
    <w:p>
      <w:pPr>
        <w:pStyle w:val="0"/>
        <w:ind w:left="0" w:leftChars="0" w:firstLine="480" w:firstLineChars="200"/>
        <w:rPr>
          <w:rFonts w:hint="default"/>
          <w:sz w:val="24"/>
          <w:highlight w:val="none"/>
        </w:rPr>
      </w:pPr>
      <w:r>
        <w:rPr>
          <w:rFonts w:hint="eastAsia"/>
          <w:sz w:val="24"/>
          <w:highlight w:val="none"/>
        </w:rPr>
        <w:t>ので、もっと町内会活動を知ってもらうことが重要であると感じた。</w:t>
      </w:r>
    </w:p>
    <w:p>
      <w:pPr>
        <w:pStyle w:val="0"/>
        <w:ind w:left="0" w:leftChars="0" w:firstLine="240" w:firstLineChars="100"/>
        <w:rPr>
          <w:rFonts w:hint="default"/>
          <w:sz w:val="24"/>
          <w:highlight w:val="none"/>
        </w:rPr>
      </w:pPr>
      <w:r>
        <w:rPr>
          <w:rFonts w:hint="eastAsia"/>
          <w:sz w:val="24"/>
          <w:highlight w:val="none"/>
        </w:rPr>
        <w:t>・これまでの町内会と未加入世帯との関わりは、例えば回覧を回さないなど、どち</w:t>
      </w:r>
    </w:p>
    <w:p>
      <w:pPr>
        <w:pStyle w:val="0"/>
        <w:ind w:left="0" w:leftChars="0" w:firstLine="480" w:firstLineChars="200"/>
        <w:rPr>
          <w:rFonts w:hint="default"/>
          <w:sz w:val="24"/>
          <w:highlight w:val="none"/>
        </w:rPr>
      </w:pPr>
      <w:r>
        <w:rPr>
          <w:rFonts w:hint="eastAsia"/>
          <w:sz w:val="24"/>
          <w:highlight w:val="none"/>
        </w:rPr>
        <w:t>らかと言うと“町内会未加入世帯を排除する”動きが主であったが、逆に、加入</w:t>
      </w:r>
    </w:p>
    <w:p>
      <w:pPr>
        <w:pStyle w:val="0"/>
        <w:ind w:left="0" w:leftChars="0" w:firstLine="480" w:firstLineChars="200"/>
        <w:rPr>
          <w:rFonts w:hint="default"/>
          <w:sz w:val="24"/>
          <w:highlight w:val="none"/>
        </w:rPr>
      </w:pPr>
      <w:r>
        <w:rPr>
          <w:rFonts w:hint="eastAsia"/>
          <w:sz w:val="24"/>
          <w:highlight w:val="none"/>
        </w:rPr>
        <w:t>していなくても回覧を回す、ゴミステーションの利用を許可するといった対応を</w:t>
      </w:r>
    </w:p>
    <w:p>
      <w:pPr>
        <w:pStyle w:val="0"/>
        <w:ind w:left="0" w:leftChars="0" w:firstLine="480" w:firstLineChars="200"/>
        <w:rPr>
          <w:rFonts w:hint="default"/>
          <w:sz w:val="24"/>
          <w:highlight w:val="none"/>
        </w:rPr>
      </w:pPr>
      <w:r>
        <w:rPr>
          <w:rFonts w:hint="eastAsia"/>
          <w:sz w:val="24"/>
          <w:highlight w:val="none"/>
        </w:rPr>
        <w:t>取った方が、「町内会に加入した方が良いのかも」といった考えが生まれる可能</w:t>
      </w:r>
    </w:p>
    <w:p>
      <w:pPr>
        <w:pStyle w:val="0"/>
        <w:ind w:left="0" w:leftChars="0" w:firstLine="480" w:firstLineChars="200"/>
        <w:rPr>
          <w:rFonts w:hint="default"/>
          <w:sz w:val="24"/>
          <w:highlight w:val="none"/>
        </w:rPr>
      </w:pPr>
      <w:r>
        <w:rPr>
          <w:rFonts w:hint="eastAsia"/>
          <w:sz w:val="24"/>
          <w:highlight w:val="none"/>
        </w:rPr>
        <w:t>性もある（ある町内会ではこの取組によって、アパートの未加入世帯・６世帯す</w:t>
      </w:r>
    </w:p>
    <w:p>
      <w:pPr>
        <w:pStyle w:val="0"/>
        <w:ind w:left="0" w:leftChars="0" w:firstLine="480" w:firstLineChars="200"/>
        <w:rPr>
          <w:rFonts w:hint="default"/>
          <w:sz w:val="24"/>
          <w:highlight w:val="none"/>
        </w:rPr>
      </w:pPr>
      <w:r>
        <w:rPr>
          <w:rFonts w:hint="eastAsia"/>
          <w:sz w:val="24"/>
          <w:highlight w:val="none"/>
        </w:rPr>
        <w:t>べてが町内会に加入した、という実例もある）。</w:t>
      </w:r>
    </w:p>
    <w:p>
      <w:pPr>
        <w:pStyle w:val="0"/>
        <w:ind w:left="0" w:leftChars="0" w:firstLine="0" w:firstLineChars="0"/>
        <w:rPr>
          <w:rFonts w:hint="default"/>
          <w:sz w:val="24"/>
          <w:highlight w:val="none"/>
        </w:rPr>
      </w:pPr>
      <w:r>
        <w:rPr>
          <w:rFonts w:hint="eastAsia"/>
          <w:sz w:val="24"/>
          <w:highlight w:val="none"/>
        </w:rPr>
        <w:t>　・“義務的”という理由で加入している人もいるかと思うので、「町内会活動の紹介」</w:t>
      </w:r>
    </w:p>
    <w:p>
      <w:pPr>
        <w:pStyle w:val="0"/>
        <w:ind w:left="0" w:leftChars="0" w:firstLine="480" w:firstLineChars="200"/>
        <w:rPr>
          <w:rFonts w:hint="default"/>
          <w:sz w:val="24"/>
          <w:highlight w:val="none"/>
        </w:rPr>
      </w:pPr>
      <w:r>
        <w:rPr>
          <w:rFonts w:hint="eastAsia"/>
          <w:sz w:val="24"/>
          <w:highlight w:val="none"/>
        </w:rPr>
        <w:t>と「加入の呼び掛け」という２つの要素をシンプルに盛り込めれば良い。</w:t>
      </w:r>
    </w:p>
    <w:p>
      <w:pPr>
        <w:pStyle w:val="0"/>
        <w:ind w:left="0" w:leftChars="0" w:firstLine="0" w:firstLineChars="0"/>
        <w:rPr>
          <w:rFonts w:hint="default"/>
          <w:sz w:val="24"/>
          <w:highlight w:val="none"/>
        </w:rPr>
      </w:pPr>
      <w:r>
        <w:rPr>
          <w:rFonts w:hint="eastAsia"/>
          <w:sz w:val="24"/>
          <w:highlight w:val="none"/>
        </w:rPr>
        <w:t>　・チラシ（案）ができた段階でのチラシの活用方法は、町内会に加入している世帯</w:t>
      </w:r>
    </w:p>
    <w:p>
      <w:pPr>
        <w:pStyle w:val="0"/>
        <w:ind w:left="0" w:leftChars="0" w:firstLine="480" w:firstLineChars="200"/>
        <w:rPr>
          <w:rFonts w:hint="default"/>
          <w:sz w:val="24"/>
          <w:highlight w:val="none"/>
        </w:rPr>
      </w:pPr>
      <w:r>
        <w:rPr>
          <w:rFonts w:hint="eastAsia"/>
          <w:sz w:val="24"/>
          <w:highlight w:val="none"/>
        </w:rPr>
        <w:t>に配布される広報紙への折込みでは意味がないものと考えていたが、例えば「町</w:t>
      </w:r>
    </w:p>
    <w:p>
      <w:pPr>
        <w:pStyle w:val="0"/>
        <w:ind w:left="0" w:leftChars="0" w:firstLine="480" w:firstLineChars="200"/>
        <w:rPr>
          <w:rFonts w:hint="default"/>
          <w:sz w:val="24"/>
          <w:highlight w:val="none"/>
        </w:rPr>
      </w:pPr>
      <w:r>
        <w:rPr>
          <w:rFonts w:hint="eastAsia"/>
          <w:sz w:val="24"/>
          <w:highlight w:val="none"/>
        </w:rPr>
        <w:t>内会を知ろう、町内会に入ろう」という作りにするならば、加入済世帯、未加入</w:t>
      </w:r>
    </w:p>
    <w:p>
      <w:pPr>
        <w:pStyle w:val="0"/>
        <w:ind w:left="0" w:leftChars="0" w:firstLine="480" w:firstLineChars="200"/>
        <w:rPr>
          <w:rFonts w:hint="default"/>
          <w:sz w:val="24"/>
          <w:highlight w:val="none"/>
        </w:rPr>
      </w:pPr>
      <w:r>
        <w:rPr>
          <w:rFonts w:hint="eastAsia"/>
          <w:sz w:val="24"/>
          <w:highlight w:val="none"/>
        </w:rPr>
        <w:t>世帯双方に配布しても効果が期待できるので、広報紙への折込みも意味を成すも</w:t>
      </w:r>
    </w:p>
    <w:p>
      <w:pPr>
        <w:pStyle w:val="0"/>
        <w:ind w:left="0" w:leftChars="0" w:firstLine="480" w:firstLineChars="200"/>
        <w:rPr>
          <w:rFonts w:hint="default"/>
          <w:sz w:val="24"/>
          <w:highlight w:val="none"/>
        </w:rPr>
      </w:pPr>
      <w:r>
        <w:rPr>
          <w:rFonts w:hint="eastAsia"/>
          <w:sz w:val="24"/>
          <w:highlight w:val="none"/>
        </w:rPr>
        <w:t>のとなる（</w:t>
      </w:r>
      <w:r>
        <w:rPr>
          <w:rFonts w:hint="eastAsia"/>
          <w:sz w:val="24"/>
          <w:highlight w:val="none"/>
          <w:bdr w:val="single" w:color="auto" w:sz="4" w:space="0"/>
        </w:rPr>
        <w:t>議題①－２　チラシの活用方法について</w:t>
      </w:r>
      <w:r>
        <w:rPr>
          <w:rFonts w:hint="eastAsia"/>
          <w:sz w:val="24"/>
          <w:highlight w:val="none"/>
        </w:rPr>
        <w:t>と重複）。</w:t>
      </w:r>
    </w:p>
    <w:p>
      <w:pPr>
        <w:pStyle w:val="0"/>
        <w:ind w:left="0" w:leftChars="0" w:firstLine="0" w:firstLineChars="0"/>
        <w:rPr>
          <w:rFonts w:hint="default"/>
          <w:sz w:val="24"/>
          <w:highlight w:val="none"/>
        </w:rPr>
      </w:pPr>
      <w:r>
        <w:rPr>
          <w:rFonts w:hint="eastAsia"/>
          <w:sz w:val="24"/>
          <w:highlight w:val="none"/>
        </w:rPr>
        <w:t>　・町内会が防犯灯を設置している、ということを知らない人が多いことからも、町</w:t>
      </w:r>
    </w:p>
    <w:p>
      <w:pPr>
        <w:pStyle w:val="0"/>
        <w:ind w:left="0" w:leftChars="0" w:firstLine="480" w:firstLineChars="200"/>
        <w:rPr>
          <w:rFonts w:hint="default"/>
          <w:sz w:val="24"/>
          <w:highlight w:val="none"/>
        </w:rPr>
      </w:pPr>
      <w:r>
        <w:rPr>
          <w:rFonts w:hint="eastAsia"/>
          <w:sz w:val="24"/>
          <w:highlight w:val="none"/>
        </w:rPr>
        <w:t>内会の取組であることをもっと全面的に出しても良いと思う。</w:t>
      </w:r>
    </w:p>
    <w:p>
      <w:pPr>
        <w:pStyle w:val="0"/>
        <w:ind w:left="0" w:leftChars="0" w:firstLine="0" w:firstLineChars="0"/>
        <w:rPr>
          <w:rFonts w:hint="default"/>
          <w:sz w:val="24"/>
          <w:highlight w:val="none"/>
        </w:rPr>
      </w:pPr>
      <w:r>
        <w:rPr>
          <w:rFonts w:hint="eastAsia"/>
          <w:sz w:val="24"/>
          <w:highlight w:val="none"/>
        </w:rPr>
        <w:t>　・町内会活動に興味の無い人を引き込むためにも、一見、否定的な内容のキャッチ</w:t>
      </w:r>
    </w:p>
    <w:p>
      <w:pPr>
        <w:pStyle w:val="0"/>
        <w:ind w:left="0" w:leftChars="0" w:firstLine="480" w:firstLineChars="200"/>
        <w:rPr>
          <w:rFonts w:hint="default"/>
          <w:sz w:val="24"/>
          <w:highlight w:val="none"/>
        </w:rPr>
      </w:pPr>
      <w:r>
        <w:rPr>
          <w:rFonts w:hint="eastAsia"/>
          <w:sz w:val="24"/>
          <w:highlight w:val="none"/>
        </w:rPr>
        <w:t>コピーの方が目に留まるかもしれない。</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0" w:firstLineChars="0"/>
        <w:rPr>
          <w:rFonts w:hint="default"/>
          <w:sz w:val="24"/>
          <w:highlight w:val="none"/>
        </w:rPr>
      </w:pPr>
      <w:r>
        <w:rPr>
          <w:rFonts w:hint="eastAsia"/>
          <w:sz w:val="24"/>
          <w:highlight w:val="none"/>
        </w:rPr>
        <w:t>　・チラシ（案）に本日出た意見を反映させ、鳴海事務局長に確認してもらう。</w:t>
      </w:r>
    </w:p>
    <w:p>
      <w:pPr>
        <w:pStyle w:val="0"/>
        <w:ind w:left="0" w:leftChars="0" w:firstLine="240" w:firstLineChars="100"/>
        <w:rPr>
          <w:rFonts w:hint="default"/>
          <w:sz w:val="24"/>
          <w:highlight w:val="none"/>
        </w:rPr>
      </w:pPr>
      <w:r>
        <w:rPr>
          <w:rFonts w:hint="eastAsia"/>
          <w:sz w:val="24"/>
          <w:highlight w:val="none"/>
        </w:rPr>
        <w:t>・次回の部会で再度、内容を確認してもらい、最終（案）を固める。</w:t>
      </w:r>
    </w:p>
    <w:p>
      <w:pPr>
        <w:pStyle w:val="0"/>
        <w:ind w:left="0" w:leftChars="0" w:firstLine="0" w:firstLineChars="0"/>
        <w:rPr>
          <w:rFonts w:hint="default"/>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議題①－２　チラシの活用方法について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240" w:firstLineChars="100"/>
        <w:rPr>
          <w:rFonts w:hint="default"/>
          <w:sz w:val="24"/>
          <w:highlight w:val="none"/>
        </w:rPr>
      </w:pPr>
      <w:r>
        <w:rPr>
          <w:rFonts w:hint="eastAsia"/>
          <w:sz w:val="24"/>
          <w:highlight w:val="none"/>
        </w:rPr>
        <w:t>・子供がいる若年層は町内会と関わる必要性について、ある程度認識しているが、</w:t>
      </w:r>
    </w:p>
    <w:p>
      <w:pPr>
        <w:pStyle w:val="0"/>
        <w:ind w:left="0" w:leftChars="0" w:firstLine="480" w:firstLineChars="200"/>
        <w:rPr>
          <w:rFonts w:hint="default"/>
          <w:sz w:val="24"/>
          <w:highlight w:val="none"/>
        </w:rPr>
      </w:pPr>
      <w:r>
        <w:rPr>
          <w:rFonts w:hint="eastAsia"/>
          <w:sz w:val="24"/>
          <w:highlight w:val="none"/>
        </w:rPr>
        <w:t>関わりを持たなくてもよいと考えている世帯をどのように町内会に取り込むか</w:t>
      </w:r>
    </w:p>
    <w:p>
      <w:pPr>
        <w:pStyle w:val="0"/>
        <w:ind w:left="0" w:leftChars="0" w:firstLine="480" w:firstLineChars="200"/>
        <w:rPr>
          <w:rFonts w:hint="default"/>
          <w:sz w:val="24"/>
          <w:highlight w:val="none"/>
        </w:rPr>
      </w:pPr>
      <w:r>
        <w:rPr>
          <w:rFonts w:hint="eastAsia"/>
          <w:sz w:val="24"/>
          <w:highlight w:val="none"/>
        </w:rPr>
        <w:t>が大事なところなので、そこを中心に対策を練る必要がある。</w:t>
      </w:r>
    </w:p>
    <w:p>
      <w:pPr>
        <w:pStyle w:val="0"/>
        <w:ind w:left="0" w:leftChars="0" w:firstLine="240" w:firstLineChars="100"/>
        <w:rPr>
          <w:rFonts w:hint="default"/>
          <w:sz w:val="24"/>
          <w:highlight w:val="none"/>
        </w:rPr>
      </w:pPr>
      <w:r>
        <w:rPr>
          <w:rFonts w:hint="eastAsia"/>
          <w:sz w:val="24"/>
          <w:highlight w:val="none"/>
        </w:rPr>
        <w:t>・チラシの内容を「町内会を知ろう、町内会に入ろう」という作りに改めるため、</w:t>
      </w:r>
    </w:p>
    <w:p>
      <w:pPr>
        <w:pStyle w:val="0"/>
        <w:ind w:left="0" w:leftChars="0" w:firstLine="480" w:firstLineChars="200"/>
        <w:rPr>
          <w:rFonts w:hint="default"/>
          <w:sz w:val="24"/>
          <w:highlight w:val="none"/>
        </w:rPr>
      </w:pPr>
      <w:r>
        <w:rPr>
          <w:rFonts w:hint="eastAsia"/>
          <w:sz w:val="24"/>
          <w:highlight w:val="none"/>
        </w:rPr>
        <w:t>活用方法は当初の予定通り、広報紙や市民窓口での配布を主に行う。</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240" w:firstLineChars="100"/>
        <w:rPr>
          <w:rFonts w:hint="default"/>
          <w:sz w:val="24"/>
          <w:highlight w:val="none"/>
        </w:rPr>
      </w:pPr>
      <w:r>
        <w:rPr>
          <w:rFonts w:hint="eastAsia"/>
          <w:sz w:val="24"/>
          <w:highlight w:val="none"/>
        </w:rPr>
        <w:t>・作成したチラシは、３月に折込み作業をし、広報４月号で配布するスケジュール</w:t>
      </w:r>
    </w:p>
    <w:p>
      <w:pPr>
        <w:pStyle w:val="0"/>
        <w:ind w:left="0" w:leftChars="0" w:firstLine="480" w:firstLineChars="200"/>
        <w:rPr>
          <w:rFonts w:hint="default"/>
          <w:sz w:val="24"/>
          <w:highlight w:val="none"/>
        </w:rPr>
      </w:pPr>
      <w:r>
        <w:rPr>
          <w:rFonts w:hint="eastAsia"/>
          <w:sz w:val="24"/>
          <w:highlight w:val="none"/>
        </w:rPr>
        <w:t>とする。</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議題②　まちづくり部会の今後の活動方針について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0" w:firstLineChars="0"/>
        <w:rPr>
          <w:rFonts w:hint="default"/>
          <w:sz w:val="24"/>
          <w:highlight w:val="none"/>
        </w:rPr>
      </w:pPr>
      <w:r>
        <w:rPr>
          <w:rFonts w:hint="eastAsia"/>
          <w:sz w:val="24"/>
          <w:highlight w:val="none"/>
        </w:rPr>
        <w:t>　・作成したチラシについて、ただ配布して終わりではなく、更に掘り下げた取組を</w:t>
      </w:r>
    </w:p>
    <w:p>
      <w:pPr>
        <w:pStyle w:val="0"/>
        <w:ind w:left="0" w:leftChars="0" w:firstLine="480" w:firstLineChars="200"/>
        <w:rPr>
          <w:rFonts w:hint="default"/>
          <w:sz w:val="24"/>
          <w:highlight w:val="none"/>
        </w:rPr>
      </w:pPr>
      <w:r>
        <w:rPr>
          <w:rFonts w:hint="eastAsia"/>
          <w:sz w:val="24"/>
          <w:highlight w:val="none"/>
        </w:rPr>
        <w:t>展開するのも良いかと思う。</w:t>
      </w:r>
    </w:p>
    <w:p>
      <w:pPr>
        <w:pStyle w:val="0"/>
        <w:ind w:left="0" w:leftChars="0" w:firstLine="0" w:firstLineChars="0"/>
        <w:rPr>
          <w:rFonts w:hint="default"/>
          <w:sz w:val="24"/>
          <w:highlight w:val="none"/>
        </w:rPr>
      </w:pPr>
      <w:r>
        <w:rPr>
          <w:rFonts w:hint="eastAsia"/>
          <w:sz w:val="24"/>
          <w:highlight w:val="none"/>
        </w:rPr>
        <w:t>　・マイナンバーカードが必要なものなのであれば、まちづくり部会がその普及に関</w:t>
      </w:r>
    </w:p>
    <w:p>
      <w:pPr>
        <w:pStyle w:val="0"/>
        <w:ind w:left="0" w:leftChars="0" w:firstLine="480" w:firstLineChars="200"/>
        <w:rPr>
          <w:rFonts w:hint="default"/>
          <w:sz w:val="24"/>
          <w:highlight w:val="none"/>
        </w:rPr>
      </w:pPr>
      <w:r>
        <w:rPr>
          <w:rFonts w:hint="eastAsia"/>
          <w:sz w:val="24"/>
          <w:highlight w:val="none"/>
        </w:rPr>
        <w:t>わり、普及率アップを通じた“まちづくり”ができないか。</w:t>
      </w:r>
    </w:p>
    <w:p>
      <w:pPr>
        <w:pStyle w:val="0"/>
        <w:ind w:left="0" w:leftChars="0" w:firstLine="0" w:firstLineChars="0"/>
        <w:rPr>
          <w:rFonts w:hint="default"/>
          <w:sz w:val="24"/>
          <w:highlight w:val="none"/>
        </w:rPr>
      </w:pPr>
      <w:r>
        <w:rPr>
          <w:rFonts w:hint="eastAsia"/>
          <w:sz w:val="24"/>
          <w:highlight w:val="none"/>
        </w:rPr>
        <w:t>　・歩行者が歩こうとしている横断歩道（信号機がない）で、一時停止する車があま</w:t>
      </w:r>
    </w:p>
    <w:p>
      <w:pPr>
        <w:pStyle w:val="0"/>
        <w:ind w:left="0" w:leftChars="0" w:firstLine="480" w:firstLineChars="200"/>
        <w:rPr>
          <w:rFonts w:hint="default"/>
          <w:sz w:val="24"/>
          <w:highlight w:val="none"/>
        </w:rPr>
      </w:pPr>
      <w:r>
        <w:rPr>
          <w:rFonts w:hint="eastAsia"/>
          <w:sz w:val="24"/>
          <w:highlight w:val="none"/>
        </w:rPr>
        <w:t>り見られず、都道府県別に見ても北海道が下位にランクインしているとの統計も</w:t>
      </w:r>
    </w:p>
    <w:p>
      <w:pPr>
        <w:pStyle w:val="0"/>
        <w:ind w:left="0" w:leftChars="0" w:firstLine="480" w:firstLineChars="200"/>
        <w:rPr>
          <w:rFonts w:hint="default"/>
          <w:sz w:val="24"/>
          <w:highlight w:val="none"/>
        </w:rPr>
      </w:pPr>
      <w:r>
        <w:rPr>
          <w:rFonts w:hint="eastAsia"/>
          <w:sz w:val="24"/>
          <w:highlight w:val="none"/>
        </w:rPr>
        <w:t>ある程だが、止まるという意識を持ち合わせていればスピードも自然と制御され</w:t>
      </w:r>
    </w:p>
    <w:p>
      <w:pPr>
        <w:pStyle w:val="0"/>
        <w:ind w:left="0" w:leftChars="0" w:firstLine="480" w:firstLineChars="200"/>
        <w:rPr>
          <w:rFonts w:hint="default"/>
          <w:sz w:val="24"/>
          <w:highlight w:val="none"/>
        </w:rPr>
      </w:pPr>
      <w:r>
        <w:rPr>
          <w:rFonts w:hint="eastAsia"/>
          <w:sz w:val="24"/>
          <w:highlight w:val="none"/>
        </w:rPr>
        <w:t>るはずで、それを徹底していけば『事故が少ない街』、『歩行者にやさしい街』に</w:t>
      </w:r>
    </w:p>
    <w:p>
      <w:pPr>
        <w:pStyle w:val="0"/>
        <w:ind w:left="0" w:leftChars="0" w:firstLine="480" w:firstLineChars="200"/>
        <w:rPr>
          <w:rFonts w:hint="default"/>
          <w:sz w:val="24"/>
          <w:highlight w:val="none"/>
        </w:rPr>
      </w:pPr>
      <w:r>
        <w:rPr>
          <w:rFonts w:hint="eastAsia"/>
          <w:sz w:val="24"/>
          <w:highlight w:val="none"/>
        </w:rPr>
        <w:t>繋がるし、取組としてできればおもしろい。</w:t>
      </w:r>
    </w:p>
    <w:p>
      <w:pPr>
        <w:pStyle w:val="0"/>
        <w:ind w:left="0" w:leftChars="0" w:firstLine="0" w:firstLineChars="0"/>
        <w:rPr>
          <w:rFonts w:hint="default"/>
          <w:sz w:val="24"/>
          <w:highlight w:val="none"/>
        </w:rPr>
      </w:pPr>
      <w:r>
        <w:rPr>
          <w:rFonts w:hint="eastAsia"/>
          <w:sz w:val="24"/>
          <w:highlight w:val="none"/>
        </w:rPr>
        <w:t>　・これまで、登別の基幹産業は観光であったが、観光以外にも、例えば畜産など、</w:t>
      </w:r>
    </w:p>
    <w:p>
      <w:pPr>
        <w:pStyle w:val="0"/>
        <w:ind w:left="0" w:leftChars="0" w:firstLine="480" w:firstLineChars="200"/>
        <w:rPr>
          <w:rFonts w:hint="default"/>
          <w:sz w:val="24"/>
          <w:highlight w:val="none"/>
        </w:rPr>
      </w:pPr>
      <w:r>
        <w:rPr>
          <w:rFonts w:hint="eastAsia"/>
          <w:sz w:val="24"/>
          <w:highlight w:val="none"/>
        </w:rPr>
        <w:t>何か考えるべきと思う。</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0" w:firstLineChars="0"/>
        <w:rPr>
          <w:rFonts w:hint="default"/>
          <w:sz w:val="24"/>
          <w:highlight w:val="none"/>
        </w:rPr>
      </w:pPr>
      <w:r>
        <w:rPr>
          <w:rFonts w:hint="eastAsia"/>
          <w:sz w:val="24"/>
          <w:highlight w:val="none"/>
        </w:rPr>
        <w:t>　・テーマについては継続協議事項とし、次回の部会で引き続き検討することとする。</w:t>
      </w: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・日程：チラシの修正案作成後に開催する。</w:t>
      </w:r>
    </w:p>
    <w:p>
      <w:pPr>
        <w:pStyle w:val="0"/>
        <w:ind w:left="240" w:hanging="240" w:hangingChars="100"/>
        <w:rPr>
          <w:rFonts w:hint="default"/>
          <w:sz w:val="24"/>
          <w:highlight w:val="none"/>
        </w:rPr>
      </w:pPr>
    </w:p>
    <w:p>
      <w:pPr>
        <w:pStyle w:val="0"/>
        <w:ind w:left="1170" w:leftChars="100" w:hanging="960" w:hangingChars="400"/>
        <w:rPr>
          <w:rFonts w:hint="eastAsia" w:asciiTheme="minorEastAsia" w:hAnsiTheme="minorEastAsia"/>
          <w:color w:val="0070C0"/>
          <w:sz w:val="24"/>
          <w:highlight w:val="none"/>
        </w:rPr>
      </w:pPr>
      <w:r>
        <w:rPr>
          <w:rFonts w:hint="eastAsia"/>
          <w:sz w:val="24"/>
          <w:highlight w:val="none"/>
        </w:rPr>
        <w:t>・内容：チラシの修正案の確認と、まちづくり部会の今後の活動方針について引き続き協議する。</w:t>
      </w:r>
      <w:bookmarkStart w:id="0" w:name="_GoBack"/>
      <w:bookmarkEnd w:id="0"/>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5435</TotalTime>
  <Pages>3</Pages>
  <Words>0</Words>
  <Characters>1791</Characters>
  <Application>JUST Note</Application>
  <Lines>86</Lines>
  <Paragraphs>74</Paragraphs>
  <Company>Toshiba</Company>
  <CharactersWithSpaces>1834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2019-12-04T08:32:24Z</dcterms:modified>
  <cp:revision>138</cp:revision>
</cp:coreProperties>
</file>