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第４０回登別市市民自治推進委員会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令和元年１０月２日（水）１７時３０分～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sz w:val="24"/>
              </w:rPr>
            </w:pPr>
            <w:r>
              <w:rPr>
                <w:rFonts w:hint="eastAsia" w:asciiTheme="minorEastAsia" w:hAnsiTheme="minorEastAsia"/>
                <w:sz w:val="24"/>
              </w:rPr>
              <w:t>（部会員）　安宅錦也、</w:t>
            </w:r>
            <w:r>
              <w:rPr>
                <w:rFonts w:hint="eastAsia"/>
                <w:sz w:val="24"/>
              </w:rPr>
              <w:t>仲川弘誓、合田美津子、</w:t>
            </w:r>
            <w:r>
              <w:rPr>
                <w:rFonts w:hint="eastAsia" w:asciiTheme="minorEastAsia" w:hAnsiTheme="minorEastAsia"/>
                <w:color w:val="auto"/>
                <w:sz w:val="24"/>
              </w:rPr>
              <w:t>磯田大治、佐藤文子</w:t>
            </w:r>
          </w:p>
          <w:p>
            <w:pPr>
              <w:pStyle w:val="0"/>
              <w:rPr>
                <w:rFonts w:hint="default" w:eastAsia="SimSun" w:asciiTheme="minorEastAsia" w:hAnsiTheme="minorEastAsia"/>
                <w:sz w:val="24"/>
              </w:rPr>
            </w:pPr>
            <w:r>
              <w:rPr>
                <w:rFonts w:hint="eastAsia" w:asciiTheme="minorEastAsia" w:hAnsiTheme="minorEastAsia"/>
                <w:sz w:val="24"/>
              </w:rPr>
              <w:t>（庁内委員）重山大介</w:t>
            </w:r>
          </w:p>
          <w:p>
            <w:pPr>
              <w:pStyle w:val="0"/>
              <w:rPr>
                <w:rFonts w:hint="default" w:eastAsia="SimSun" w:asciiTheme="minorEastAsia" w:hAnsiTheme="minorEastAsia"/>
                <w:sz w:val="24"/>
              </w:rPr>
            </w:pPr>
            <w:r>
              <w:rPr>
                <w:rFonts w:hint="eastAsia" w:asciiTheme="minorEastAsia" w:hAnsiTheme="minorEastAsia"/>
                <w:sz w:val="24"/>
              </w:rPr>
              <w:t>（事務局）　大越智輝、安倍一葉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color w:val="auto"/>
                <w:sz w:val="24"/>
              </w:rPr>
              <w:t>（部会員）　川村正勝</w:t>
            </w:r>
          </w:p>
          <w:p>
            <w:pPr>
              <w:pStyle w:val="0"/>
              <w:rPr>
                <w:rFonts w:hint="default" w:eastAsia="SimSun" w:asciiTheme="minorEastAsia" w:hAnsiTheme="minorEastAsia"/>
                <w:sz w:val="24"/>
              </w:rPr>
            </w:pPr>
            <w:r>
              <w:rPr>
                <w:rFonts w:hint="eastAsia" w:asciiTheme="minorEastAsia" w:hAnsiTheme="minorEastAsia"/>
                <w:color w:val="auto"/>
                <w:sz w:val="24"/>
              </w:rPr>
              <w:t>（庁内委員）近藤正嗣</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学校図書ボランティアの活動に関する調査結果について</w:t>
            </w:r>
          </w:p>
          <w:p>
            <w:pPr>
              <w:pStyle w:val="0"/>
              <w:rPr>
                <w:rFonts w:hint="default" w:asciiTheme="minorEastAsia" w:hAnsiTheme="minorEastAsia"/>
                <w:sz w:val="24"/>
              </w:rPr>
            </w:pPr>
            <w:r>
              <w:rPr>
                <w:rFonts w:hint="eastAsia" w:asciiTheme="minorEastAsia" w:hAnsiTheme="minorEastAsia"/>
                <w:sz w:val="24"/>
              </w:rPr>
              <w:t>学校の図書館活動の見学について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第４０回育み部会　参考資料（部会長作成）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学校の図書ボランティアに関する調査結果のお知らせ（案）</w:t>
            </w:r>
          </w:p>
        </w:tc>
      </w:tr>
    </w:tbl>
    <w:p>
      <w:pPr>
        <w:pStyle w:val="0"/>
        <w:rPr>
          <w:rFonts w:hint="default"/>
          <w:sz w:val="24"/>
          <w:highlight w:val="none"/>
        </w:rPr>
      </w:pPr>
      <w:r>
        <w:rPr>
          <w:rFonts w:hint="eastAsia"/>
          <w:sz w:val="24"/>
        </w:rPr>
        <w:t>１　会議の要点</w:t>
      </w:r>
    </w:p>
    <w:p>
      <w:pPr>
        <w:pStyle w:val="0"/>
        <w:ind w:left="240" w:hanging="240" w:hangingChars="100"/>
        <w:rPr>
          <w:rFonts w:hint="default"/>
          <w:color w:val="auto"/>
          <w:sz w:val="24"/>
          <w:highlight w:val="none"/>
        </w:rPr>
      </w:pPr>
      <w:r>
        <w:rPr>
          <w:rFonts w:hint="eastAsia"/>
          <w:sz w:val="24"/>
        </w:rPr>
        <w:t>　　</w:t>
      </w:r>
      <w:r>
        <w:rPr>
          <w:rFonts w:hint="eastAsia"/>
          <w:sz w:val="24"/>
          <w:highlight w:val="none"/>
        </w:rPr>
        <w:t>学校図書活動の一層の活性化を図ることをねらいに実施した学校図書ボランティアに関する調査の結果を共有した。また、その結果をふまえて、さらに現状を理解し、部会協議の参考とするために学校図書館の見学を計画し、今後の動きについて協議した。</w:t>
      </w:r>
    </w:p>
    <w:p>
      <w:pPr>
        <w:pStyle w:val="0"/>
        <w:ind w:left="240" w:hanging="240" w:hangingChars="100"/>
        <w:rPr>
          <w:rFonts w:hint="default"/>
          <w:color w:val="auto"/>
          <w:sz w:val="24"/>
          <w:highlight w:val="none"/>
        </w:rPr>
      </w:pPr>
    </w:p>
    <w:p>
      <w:pPr>
        <w:pStyle w:val="0"/>
        <w:ind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（１）学校の図書ボランティアに関する調査について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○結果の確認と考察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・調査実施期間：９月１１日（水）～２５日（水）</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・図書ボランティアの配置状況は市内１３小・中学校中１１校</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・図書ボランティアの内訳について、小学校は保護者や保護者ＯＢ、ＯＧが中心で、中学校は現役保護者はおらず、保護者ＯＢ、ＯＧや地域住民の方々が中心である。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活動内容では図書室の装飾や整理、図書の修理や補強、読み聞かせ、啓発用掲示物の作成、イベントの企画・運営の順で多く、図書室の環境整備や雰囲気づくりに努める一方で、読み聞かせ等のイベントを行い、児童生徒が図書室に足を運ぶ機会を増やすための活動を展開してい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・読み聞かせは、多くの学校において学校司書との関わりが薄く、図書ボランティアを中心に選書や準備、当日の運営をしている。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・各校、図書ボランティアの方々の技能やアイデアを生かしたさまざまな活動をしている。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○市内小中学校への情報提供について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・校長会にて部会長が調査への協力の御礼とともに、調査結果のお知らせを配布した。</w:t>
      </w:r>
    </w:p>
    <w:p>
      <w:pPr>
        <w:pStyle w:val="0"/>
        <w:ind w:leftChars="0" w:firstLineChars="0"/>
        <w:rPr>
          <w:rFonts w:hint="default" w:asciiTheme="minorEastAsia" w:hAnsiTheme="minorEastAsia"/>
          <w:color w:val="auto"/>
          <w:sz w:val="24"/>
          <w:highlight w:val="red"/>
        </w:rPr>
      </w:pP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（２）学校図書館の活動の見学について</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・見学の目的は実際の学校図書館を見学させていただくことにより、子どもたちにより多く本を読んでもらうためのアイデアを見つけること。</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・各校３０分程度を目安とし、可能であれば司書や図書ボランティアがいる時間帯</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をお願いするが、あくまでも学校の意向や都合を優先する。</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・見学の際に司書や図書ボランティアに活動状況をお聞きすることがあると思うが、</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これらの皆さんの気分を害さないよう、見学する各部会員とも配慮が必要。</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・学校への依頼文は神谷先生が素案を作成する。</w:t>
      </w:r>
    </w:p>
    <w:p>
      <w:pPr>
        <w:pStyle w:val="0"/>
        <w:ind w:left="0" w:leftChars="0" w:firstLine="0" w:firstLineChars="0"/>
        <w:rPr>
          <w:rFonts w:hint="default" w:asciiTheme="minorEastAsia" w:hAnsiTheme="minorEastAsia"/>
          <w:color w:val="auto"/>
          <w:sz w:val="24"/>
          <w:highlight w:val="none"/>
        </w:rPr>
      </w:pP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（３）のびのび公園について</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・１０月末日をもって本年のボール遊びの期間が終了する。</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・１１月上旬に若草小学校と富岸小学校、地域へアンケートを実施する。</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・結果共有は年明けに行う予定で、そのときに次年度の活動について検討する。</w:t>
      </w:r>
    </w:p>
    <w:p>
      <w:pPr>
        <w:pStyle w:val="0"/>
        <w:ind w:left="0" w:leftChars="0" w:hanging="480" w:hangingChars="20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日時：令和元年１１月２０日（水）１７：３０～</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協議内容：学校図書館の見学の日程確認</w:t>
      </w:r>
    </w:p>
    <w:p>
      <w:pPr>
        <w:pStyle w:val="0"/>
        <w:ind w:left="0" w:leftChars="0" w:firstLine="0" w:firstLineChars="0"/>
        <w:rPr>
          <w:rFonts w:hint="default" w:asciiTheme="minorEastAsia" w:hAnsiTheme="minorEastAsia"/>
          <w:sz w:val="24"/>
          <w:highlight w:val="none"/>
        </w:rPr>
      </w:pPr>
      <w:bookmarkStart w:id="0" w:name="_GoBack"/>
      <w:bookmarkEnd w:id="0"/>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3654</TotalTime>
  <Pages>2</Pages>
  <Words>0</Words>
  <Characters>1130</Characters>
  <Application>JUST Note</Application>
  <Lines>62</Lines>
  <Paragraphs>44</Paragraphs>
  <Company>Toshiba</Company>
  <CharactersWithSpaces>1150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大越 智輝</cp:lastModifiedBy>
  <cp:lastPrinted>2019-09-05T01:11:18Z</cp:lastPrinted>
  <dcterms:created xsi:type="dcterms:W3CDTF">2018-12-07T08:13:00Z</dcterms:created>
  <dcterms:modified xsi:type="dcterms:W3CDTF">2019-11-15T04:37:08Z</dcterms:modified>
  <cp:revision>54</cp:revision>
</cp:coreProperties>
</file>