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第２７回市民自治推進委員会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令和２年２月２５日（火）１８時００分～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高士、小川　昌宏、近井　一夫、</w:t>
            </w:r>
          </w:p>
          <w:p>
            <w:pPr>
              <w:pStyle w:val="0"/>
              <w:ind w:firstLine="1440" w:firstLineChars="600"/>
              <w:rPr>
                <w:rFonts w:hint="default" w:asciiTheme="minorEastAsia" w:hAnsiTheme="minorEastAsia"/>
                <w:sz w:val="24"/>
              </w:rPr>
            </w:pPr>
            <w:r>
              <w:rPr>
                <w:rFonts w:hint="eastAsia" w:asciiTheme="minorEastAsia" w:hAnsiTheme="minorEastAsia"/>
                <w:sz w:val="24"/>
              </w:rPr>
              <w:t>宮下　裕次</w:t>
            </w:r>
          </w:p>
          <w:p>
            <w:pPr>
              <w:pStyle w:val="0"/>
              <w:rPr>
                <w:rFonts w:hint="default" w:asciiTheme="minorEastAsia" w:hAnsiTheme="minorEastAsia"/>
                <w:sz w:val="24"/>
              </w:rPr>
            </w:pPr>
            <w:r>
              <w:rPr>
                <w:rFonts w:hint="eastAsia" w:asciiTheme="minorEastAsia" w:hAnsiTheme="minorEastAsia"/>
                <w:sz w:val="24"/>
              </w:rPr>
              <w:t>（庁内委員）森元　俊明、大澤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p>
            <w:pPr>
              <w:pStyle w:val="0"/>
              <w:rPr>
                <w:rFonts w:hint="default" w:asciiTheme="minorEastAsia" w:hAnsiTheme="minorEastAsia"/>
                <w:sz w:val="24"/>
              </w:rPr>
            </w:pPr>
            <w:r>
              <w:rPr>
                <w:rFonts w:hint="eastAsia" w:asciiTheme="minorEastAsia" w:hAnsiTheme="minorEastAsia"/>
                <w:sz w:val="24"/>
              </w:rPr>
              <w:t>（アドバイザー）渡辺　晃紀</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員）安達　陽子</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民泊事業者への情報提供および市民ツアー、登庖会の新メニュー体験について</w:t>
            </w:r>
          </w:p>
        </w:tc>
      </w:tr>
    </w:tbl>
    <w:p>
      <w:pPr>
        <w:pStyle w:val="0"/>
        <w:ind w:firstLine="240" w:firstLineChars="100"/>
        <w:rPr>
          <w:rFonts w:hint="default"/>
          <w:color w:val="FF0000"/>
          <w:sz w:val="24"/>
        </w:rPr>
      </w:pPr>
    </w:p>
    <w:p>
      <w:pPr>
        <w:pStyle w:val="0"/>
        <w:ind w:leftChars="0" w:firstLine="0" w:firstLineChars="0"/>
        <w:rPr>
          <w:rFonts w:hint="default"/>
          <w:color w:val="auto"/>
          <w:sz w:val="24"/>
        </w:rPr>
      </w:pPr>
      <w:r>
        <w:rPr>
          <w:rFonts w:hint="eastAsia"/>
          <w:color w:val="auto"/>
          <w:sz w:val="24"/>
        </w:rPr>
        <w:t>【今後の方針について】</w:t>
      </w:r>
    </w:p>
    <w:p>
      <w:pPr>
        <w:pStyle w:val="0"/>
        <w:ind w:left="0" w:leftChars="0" w:hanging="240" w:hangingChars="100"/>
        <w:rPr>
          <w:rFonts w:hint="default"/>
          <w:color w:val="auto"/>
          <w:sz w:val="24"/>
        </w:rPr>
      </w:pPr>
      <w:r>
        <w:rPr>
          <w:rFonts w:hint="eastAsia"/>
          <w:color w:val="auto"/>
          <w:sz w:val="24"/>
        </w:rPr>
        <w:t>・これまで</w:t>
      </w:r>
      <w:r>
        <w:rPr>
          <w:rFonts w:hint="eastAsia"/>
          <w:color w:val="auto"/>
          <w:sz w:val="24"/>
          <w:shd w:val="clear" w:color="auto" w:fill="auto"/>
        </w:rPr>
        <w:t>①民泊事業者への情報提供、②市民ツアー、③ご当地グルメ（市民に愛されるご当地家庭料理）の開発、④登庖会の新メニュー</w:t>
      </w:r>
      <w:r>
        <w:rPr>
          <w:rFonts w:hint="eastAsia"/>
          <w:color w:val="auto"/>
          <w:sz w:val="24"/>
        </w:rPr>
        <w:t>試食会</w:t>
      </w:r>
      <w:r>
        <w:rPr>
          <w:rFonts w:hint="eastAsia"/>
          <w:color w:val="auto"/>
          <w:sz w:val="24"/>
          <w:shd w:val="clear" w:color="auto" w:fill="auto"/>
        </w:rPr>
        <w:t>と多様な案が出されたが、早くから取り組んでいた①及び②について優先的に取り組み、結果を出してから他のテーマに取りかかることとする。</w:t>
      </w:r>
    </w:p>
    <w:p>
      <w:pPr>
        <w:pStyle w:val="0"/>
        <w:ind w:left="0" w:leftChars="0" w:hanging="240" w:hangingChars="100"/>
        <w:rPr>
          <w:rFonts w:hint="default"/>
          <w:color w:val="auto"/>
          <w:sz w:val="24"/>
        </w:rPr>
      </w:pPr>
    </w:p>
    <w:p>
      <w:pPr>
        <w:pStyle w:val="0"/>
        <w:ind w:leftChars="0" w:firstLine="0" w:firstLineChars="0"/>
        <w:rPr>
          <w:rFonts w:hint="default"/>
          <w:color w:val="auto"/>
          <w:sz w:val="24"/>
        </w:rPr>
      </w:pPr>
      <w:r>
        <w:rPr>
          <w:rFonts w:hint="eastAsia"/>
          <w:color w:val="auto"/>
          <w:sz w:val="24"/>
        </w:rPr>
        <w:t>【ご当地グルメ（家庭料理）の開発について】</w:t>
      </w:r>
    </w:p>
    <w:p>
      <w:pPr>
        <w:pStyle w:val="0"/>
        <w:ind w:left="0" w:leftChars="0" w:hanging="240" w:hangingChars="100"/>
        <w:rPr>
          <w:rFonts w:hint="default"/>
          <w:color w:val="auto"/>
          <w:sz w:val="24"/>
        </w:rPr>
      </w:pPr>
      <w:r>
        <w:rPr>
          <w:rFonts w:hint="eastAsia"/>
          <w:color w:val="auto"/>
          <w:sz w:val="24"/>
        </w:rPr>
        <w:t>・登別産の廃鶏の入手方法について、次のことが判明した。</w:t>
      </w:r>
    </w:p>
    <w:p>
      <w:pPr>
        <w:pStyle w:val="0"/>
        <w:ind w:left="0" w:leftChars="0" w:hanging="480" w:hangingChars="200"/>
        <w:rPr>
          <w:rFonts w:hint="eastAsia"/>
          <w:color w:val="auto"/>
          <w:sz w:val="24"/>
        </w:rPr>
      </w:pPr>
      <w:r>
        <w:rPr>
          <w:rFonts w:hint="eastAsia"/>
          <w:color w:val="auto"/>
          <w:sz w:val="24"/>
        </w:rPr>
        <w:t>　○三笠市にある㈱中央食鶏から、年に３回の登別からの搬入のタイミングに合わせて購入できる。</w:t>
      </w:r>
    </w:p>
    <w:p>
      <w:pPr>
        <w:pStyle w:val="0"/>
        <w:ind w:left="0" w:leftChars="0" w:hanging="240" w:hangingChars="100"/>
        <w:rPr>
          <w:rFonts w:hint="eastAsia"/>
          <w:color w:val="auto"/>
          <w:sz w:val="24"/>
        </w:rPr>
      </w:pPr>
      <w:r>
        <w:rPr>
          <w:rFonts w:hint="eastAsia"/>
          <w:color w:val="auto"/>
          <w:sz w:val="24"/>
        </w:rPr>
        <w:t>　○価格は中抜き（内蔵を抜いた状態）で１羽１８０円程度、送料別。</w:t>
      </w:r>
    </w:p>
    <w:p>
      <w:pPr>
        <w:pStyle w:val="0"/>
        <w:ind w:left="0" w:leftChars="0" w:hanging="480" w:hangingChars="200"/>
        <w:rPr>
          <w:rFonts w:hint="eastAsia"/>
          <w:color w:val="auto"/>
          <w:sz w:val="24"/>
        </w:rPr>
      </w:pPr>
      <w:r>
        <w:rPr>
          <w:rFonts w:hint="eastAsia"/>
          <w:color w:val="auto"/>
          <w:sz w:val="24"/>
        </w:rPr>
        <w:t>　○鶏は１羽約１，７００グラム、可食部は少ないが味は遜色ない。通常はミンチやだしの原料となっている。</w:t>
      </w:r>
    </w:p>
    <w:p>
      <w:pPr>
        <w:pStyle w:val="0"/>
        <w:ind w:left="0" w:leftChars="0" w:hanging="480" w:hangingChars="200"/>
        <w:rPr>
          <w:rFonts w:hint="eastAsia"/>
          <w:color w:val="auto"/>
          <w:sz w:val="24"/>
        </w:rPr>
      </w:pPr>
      <w:r>
        <w:rPr>
          <w:rFonts w:hint="eastAsia"/>
          <w:color w:val="auto"/>
          <w:sz w:val="24"/>
        </w:rPr>
        <w:t>　○販売に際し最小ロットはなし。</w:t>
      </w:r>
    </w:p>
    <w:p>
      <w:pPr>
        <w:pStyle w:val="0"/>
        <w:ind w:left="0" w:leftChars="0" w:hanging="240" w:hangingChars="100"/>
        <w:rPr>
          <w:rFonts w:hint="eastAsia"/>
          <w:color w:val="auto"/>
          <w:sz w:val="24"/>
        </w:rPr>
      </w:pPr>
      <w:r>
        <w:rPr>
          <w:rFonts w:hint="eastAsia"/>
          <w:color w:val="auto"/>
          <w:sz w:val="24"/>
        </w:rPr>
        <w:t>・以上を踏まえ、市民ツアーの取り組みが一段落した後に廃鶏の活用やご当地グルメ（家庭料理）の開発について協議を行う。</w:t>
      </w:r>
    </w:p>
    <w:p>
      <w:pPr>
        <w:pStyle w:val="0"/>
        <w:ind w:left="0" w:leftChars="0" w:hanging="480" w:hangingChars="200"/>
        <w:rPr>
          <w:rFonts w:hint="eastAsia"/>
          <w:color w:val="auto"/>
          <w:sz w:val="24"/>
        </w:rPr>
      </w:pPr>
    </w:p>
    <w:p>
      <w:pPr>
        <w:pStyle w:val="0"/>
        <w:ind w:left="0" w:leftChars="0" w:hanging="480" w:hangingChars="200"/>
        <w:rPr>
          <w:rFonts w:hint="eastAsia"/>
          <w:color w:val="auto"/>
          <w:sz w:val="24"/>
        </w:rPr>
      </w:pPr>
    </w:p>
    <w:p>
      <w:pPr>
        <w:pStyle w:val="0"/>
        <w:ind w:left="0" w:leftChars="0" w:hanging="480" w:hangingChars="200"/>
        <w:rPr>
          <w:rFonts w:hint="eastAsia"/>
          <w:color w:val="auto"/>
          <w:sz w:val="24"/>
        </w:rPr>
      </w:pPr>
    </w:p>
    <w:p>
      <w:pPr>
        <w:pStyle w:val="0"/>
        <w:ind w:leftChars="0" w:firstLine="0" w:firstLineChars="0"/>
        <w:rPr>
          <w:rFonts w:hint="default"/>
          <w:color w:val="auto"/>
          <w:sz w:val="24"/>
        </w:rPr>
      </w:pPr>
      <w:r>
        <w:rPr>
          <w:rFonts w:hint="eastAsia"/>
          <w:color w:val="auto"/>
          <w:sz w:val="24"/>
        </w:rPr>
        <w:t>【登庖会の新メニュー試食会について】</w:t>
      </w:r>
    </w:p>
    <w:p>
      <w:pPr>
        <w:pStyle w:val="0"/>
        <w:ind w:leftChars="0" w:firstLine="0" w:firstLineChars="0"/>
        <w:rPr>
          <w:rFonts w:hint="default"/>
          <w:color w:val="auto"/>
          <w:sz w:val="24"/>
        </w:rPr>
      </w:pPr>
      <w:r>
        <w:rPr>
          <w:rFonts w:hint="eastAsia"/>
          <w:color w:val="auto"/>
          <w:sz w:val="24"/>
        </w:rPr>
        <w:t>・登庖会の渡辺氏より別紙の原案が示された。その他の内容は次のとおり。</w:t>
      </w:r>
    </w:p>
    <w:p>
      <w:pPr>
        <w:pStyle w:val="0"/>
        <w:ind w:leftChars="0" w:firstLine="0" w:firstLineChars="0"/>
        <w:rPr>
          <w:rFonts w:hint="default"/>
          <w:color w:val="auto"/>
          <w:sz w:val="24"/>
        </w:rPr>
      </w:pPr>
      <w:r>
        <w:rPr>
          <w:rFonts w:hint="eastAsia"/>
          <w:color w:val="auto"/>
          <w:sz w:val="24"/>
        </w:rPr>
        <w:t>　○開催は１１月の日曜日を候補とする。</w:t>
      </w:r>
    </w:p>
    <w:p>
      <w:pPr>
        <w:pStyle w:val="0"/>
        <w:ind w:leftChars="0" w:firstLine="0" w:firstLineChars="0"/>
        <w:rPr>
          <w:rFonts w:hint="default"/>
          <w:color w:val="auto"/>
          <w:sz w:val="24"/>
        </w:rPr>
      </w:pPr>
      <w:r>
        <w:rPr>
          <w:rFonts w:hint="eastAsia"/>
          <w:color w:val="auto"/>
          <w:sz w:val="24"/>
        </w:rPr>
        <w:t>　○最低参加人数は２０人。</w:t>
      </w:r>
    </w:p>
    <w:p>
      <w:pPr>
        <w:pStyle w:val="0"/>
        <w:ind w:left="0" w:leftChars="0" w:hanging="480" w:hangingChars="200"/>
        <w:rPr>
          <w:rFonts w:hint="eastAsia"/>
          <w:color w:val="auto"/>
          <w:sz w:val="24"/>
        </w:rPr>
      </w:pPr>
      <w:r>
        <w:rPr>
          <w:rFonts w:hint="eastAsia"/>
          <w:color w:val="auto"/>
          <w:sz w:val="24"/>
        </w:rPr>
        <w:t>　○グランプリとなったメニューが必ずホテルで提供されるわけではない。</w:t>
      </w:r>
    </w:p>
    <w:p>
      <w:pPr>
        <w:pStyle w:val="0"/>
        <w:ind w:left="450" w:leftChars="100" w:hanging="240" w:hangingChars="100"/>
        <w:rPr>
          <w:rFonts w:hint="eastAsia"/>
          <w:color w:val="auto"/>
          <w:sz w:val="24"/>
        </w:rPr>
      </w:pPr>
      <w:r>
        <w:rPr>
          <w:rFonts w:hint="eastAsia"/>
          <w:color w:val="auto"/>
          <w:sz w:val="24"/>
        </w:rPr>
        <w:t>○グランプリに賞状や認定書を渡すことが考えられる。</w:t>
      </w:r>
    </w:p>
    <w:p>
      <w:pPr>
        <w:pStyle w:val="0"/>
        <w:ind w:left="0" w:leftChars="0" w:firstLine="240" w:firstLineChars="100"/>
        <w:rPr>
          <w:rFonts w:hint="eastAsia"/>
          <w:color w:val="auto"/>
          <w:sz w:val="24"/>
        </w:rPr>
      </w:pPr>
      <w:r>
        <w:rPr>
          <w:rFonts w:hint="eastAsia"/>
          <w:color w:val="auto"/>
          <w:sz w:val="24"/>
        </w:rPr>
        <w:t>○イベントの実施に当たっては各部会員が周知を行う。</w:t>
      </w:r>
    </w:p>
    <w:p>
      <w:pPr>
        <w:pStyle w:val="0"/>
        <w:ind w:left="450" w:leftChars="100" w:hanging="240" w:hangingChars="100"/>
        <w:rPr>
          <w:rFonts w:hint="eastAsia"/>
          <w:color w:val="auto"/>
          <w:sz w:val="24"/>
        </w:rPr>
      </w:pPr>
      <w:r>
        <w:rPr>
          <w:rFonts w:hint="eastAsia"/>
          <w:color w:val="auto"/>
          <w:sz w:val="24"/>
        </w:rPr>
        <w:t>○地元産食材の使用や登別のイメージを連想させるメニューを要件とすることを検討する。</w:t>
      </w:r>
    </w:p>
    <w:p>
      <w:pPr>
        <w:pStyle w:val="0"/>
        <w:ind w:left="0" w:leftChars="0" w:firstLine="240" w:firstLineChars="100"/>
        <w:rPr>
          <w:rFonts w:hint="default"/>
          <w:color w:val="auto"/>
          <w:sz w:val="24"/>
        </w:rPr>
      </w:pPr>
      <w:r>
        <w:rPr>
          <w:rFonts w:hint="eastAsia"/>
          <w:color w:val="auto"/>
          <w:sz w:val="24"/>
        </w:rPr>
        <w:t>○ホテル別、調理師の顔写真入り資料の配布を検討する。</w:t>
      </w:r>
    </w:p>
    <w:p>
      <w:pPr>
        <w:pStyle w:val="0"/>
        <w:ind w:leftChars="0" w:firstLine="0" w:firstLineChars="0"/>
        <w:rPr>
          <w:rFonts w:hint="default"/>
          <w:color w:val="auto"/>
          <w:sz w:val="24"/>
        </w:rPr>
      </w:pPr>
      <w:r>
        <w:rPr>
          <w:rFonts w:hint="eastAsia"/>
          <w:color w:val="auto"/>
          <w:sz w:val="24"/>
        </w:rPr>
        <w:t>・食材の質や料理の提供量を検討し、市民が参加しやすい料金設定とする。</w:t>
      </w:r>
    </w:p>
    <w:p>
      <w:pPr>
        <w:pStyle w:val="0"/>
        <w:ind w:left="0" w:leftChars="0" w:hanging="240" w:hangingChars="100"/>
        <w:rPr>
          <w:rFonts w:hint="default"/>
          <w:color w:val="auto"/>
          <w:sz w:val="24"/>
        </w:rPr>
      </w:pPr>
      <w:r>
        <w:rPr>
          <w:rFonts w:hint="eastAsia"/>
          <w:color w:val="auto"/>
          <w:sz w:val="24"/>
        </w:rPr>
        <w:t>・参加者にレシピを公開し、家庭でも作ってもらえることを考慮すると、１品あたりにかけられる予算を制限した方がよい。</w:t>
      </w:r>
    </w:p>
    <w:p>
      <w:pPr>
        <w:pStyle w:val="0"/>
        <w:ind w:left="0" w:leftChars="0" w:hanging="240" w:hangingChars="100"/>
        <w:rPr>
          <w:rFonts w:hint="default"/>
          <w:color w:val="auto"/>
          <w:sz w:val="24"/>
        </w:rPr>
      </w:pPr>
      <w:r>
        <w:rPr>
          <w:rFonts w:hint="eastAsia"/>
          <w:color w:val="auto"/>
          <w:sz w:val="24"/>
        </w:rPr>
        <w:t>・審査対象の５品のほかに、対象外の目玉となる１品を提供することを検討する。その材料費の確保のため協賛を得ることを考える。</w:t>
      </w:r>
    </w:p>
    <w:p>
      <w:pPr>
        <w:pStyle w:val="0"/>
        <w:ind w:left="0" w:leftChars="0" w:hanging="240" w:hangingChars="100"/>
        <w:rPr>
          <w:rFonts w:hint="default"/>
          <w:color w:val="auto"/>
          <w:sz w:val="24"/>
        </w:rPr>
      </w:pPr>
      <w:r>
        <w:rPr>
          <w:rFonts w:hint="eastAsia"/>
          <w:color w:val="auto"/>
          <w:sz w:val="24"/>
        </w:rPr>
        <w:t>・グランプリ形式としてホテル間で料理の優劣をつけることについては、特に問題ない。</w:t>
      </w:r>
    </w:p>
    <w:p>
      <w:pPr>
        <w:pStyle w:val="0"/>
        <w:ind w:left="0" w:leftChars="0" w:hanging="240" w:hangingChars="100"/>
        <w:rPr>
          <w:rFonts w:hint="default"/>
          <w:color w:val="auto"/>
          <w:sz w:val="24"/>
        </w:rPr>
      </w:pPr>
      <w:r>
        <w:rPr>
          <w:rFonts w:hint="eastAsia"/>
          <w:color w:val="auto"/>
          <w:sz w:val="24"/>
        </w:rPr>
        <w:t>・グランプリを獲得したメニューは、その旨をホテルでの提供に際して冠することで宿泊客へのＰＲにつなげられる。</w:t>
      </w:r>
    </w:p>
    <w:p>
      <w:pPr>
        <w:pStyle w:val="0"/>
        <w:ind w:left="0" w:leftChars="0" w:hanging="240" w:hangingChars="100"/>
        <w:rPr>
          <w:rFonts w:hint="default"/>
          <w:color w:val="auto"/>
          <w:sz w:val="24"/>
        </w:rPr>
      </w:pPr>
      <w:r>
        <w:rPr>
          <w:rFonts w:hint="eastAsia"/>
          <w:color w:val="auto"/>
          <w:sz w:val="24"/>
        </w:rPr>
        <w:t>・各メニューを１杯いくら（実費相当額）、で販売する形式も検討する。</w:t>
      </w:r>
    </w:p>
    <w:p>
      <w:pPr>
        <w:pStyle w:val="0"/>
        <w:ind w:left="0" w:leftChars="0" w:hanging="240" w:hangingChars="100"/>
        <w:rPr>
          <w:rFonts w:hint="default"/>
          <w:color w:val="auto"/>
          <w:sz w:val="24"/>
        </w:rPr>
      </w:pPr>
      <w:r>
        <w:rPr>
          <w:rFonts w:hint="eastAsia"/>
          <w:color w:val="auto"/>
          <w:sz w:val="24"/>
        </w:rPr>
        <w:t>・以上の案のうち可能なものについて反映させた新案を登庖会に作成していただき、それを基に今後の検討を進める。</w:t>
      </w:r>
    </w:p>
    <w:p>
      <w:pPr>
        <w:pStyle w:val="0"/>
        <w:ind w:left="0" w:leftChars="0" w:hanging="240" w:hangingChars="100"/>
        <w:rPr>
          <w:rFonts w:hint="default"/>
          <w:color w:val="auto"/>
          <w:sz w:val="24"/>
        </w:rPr>
      </w:pPr>
    </w:p>
    <w:p>
      <w:pPr>
        <w:pStyle w:val="0"/>
        <w:ind w:leftChars="0" w:firstLine="0" w:firstLineChars="0"/>
        <w:rPr>
          <w:rFonts w:hint="default"/>
          <w:color w:val="auto"/>
          <w:sz w:val="24"/>
        </w:rPr>
      </w:pPr>
      <w:r>
        <w:rPr>
          <w:rFonts w:hint="eastAsia"/>
          <w:color w:val="auto"/>
          <w:sz w:val="24"/>
        </w:rPr>
        <w:t>【</w:t>
      </w:r>
      <w:r>
        <w:rPr>
          <w:rFonts w:hint="eastAsia" w:asciiTheme="minorEastAsia" w:hAnsiTheme="minorEastAsia"/>
          <w:sz w:val="24"/>
        </w:rPr>
        <w:t>未活用資源の観光商品化を含む今後の取り組み</w:t>
      </w:r>
      <w:r>
        <w:rPr>
          <w:rFonts w:hint="eastAsia"/>
          <w:color w:val="auto"/>
          <w:sz w:val="24"/>
        </w:rPr>
        <w:t>について】</w:t>
      </w:r>
    </w:p>
    <w:p>
      <w:pPr>
        <w:pStyle w:val="0"/>
        <w:ind w:left="0" w:leftChars="0" w:hanging="240" w:hangingChars="100"/>
        <w:rPr>
          <w:rFonts w:hint="default"/>
          <w:color w:val="auto"/>
          <w:sz w:val="24"/>
        </w:rPr>
      </w:pPr>
      <w:r>
        <w:rPr>
          <w:rFonts w:hint="eastAsia"/>
          <w:color w:val="auto"/>
          <w:sz w:val="24"/>
        </w:rPr>
        <w:t>・民泊事業者に提供する観光資源マップについて、事務局の原案を基に、次の改良を加えることを前提として小川部会員の推薦団体である日本工学院北海道専門学校の学生に制作を依頼する。</w:t>
      </w:r>
    </w:p>
    <w:p>
      <w:pPr>
        <w:pStyle w:val="0"/>
        <w:ind w:left="0" w:leftChars="0" w:hanging="240" w:hangingChars="100"/>
        <w:rPr>
          <w:rFonts w:hint="default"/>
          <w:color w:val="auto"/>
          <w:sz w:val="24"/>
        </w:rPr>
      </w:pPr>
      <w:r>
        <w:rPr>
          <w:rFonts w:hint="eastAsia"/>
          <w:color w:val="auto"/>
          <w:sz w:val="24"/>
        </w:rPr>
        <w:t>　○ウオーキングのルートと各地点への所要時間を追記。</w:t>
      </w:r>
    </w:p>
    <w:p>
      <w:pPr>
        <w:pStyle w:val="0"/>
        <w:ind w:left="0" w:leftChars="0" w:hanging="240" w:hangingChars="100"/>
        <w:rPr>
          <w:rFonts w:hint="default"/>
          <w:color w:val="auto"/>
          <w:sz w:val="24"/>
        </w:rPr>
      </w:pPr>
      <w:r>
        <w:rPr>
          <w:rFonts w:hint="eastAsia"/>
          <w:color w:val="auto"/>
          <w:sz w:val="24"/>
        </w:rPr>
        <w:t>　○登別軟石と漁港がテーマであることが分かるタイトルとする。</w:t>
      </w:r>
    </w:p>
    <w:p>
      <w:pPr>
        <w:pStyle w:val="0"/>
        <w:ind w:left="0" w:leftChars="0" w:hanging="240" w:hangingChars="100"/>
        <w:rPr>
          <w:rFonts w:hint="default"/>
          <w:color w:val="auto"/>
          <w:sz w:val="24"/>
        </w:rPr>
      </w:pPr>
      <w:r>
        <w:rPr>
          <w:rFonts w:hint="eastAsia"/>
          <w:color w:val="auto"/>
          <w:sz w:val="24"/>
        </w:rPr>
        <w:t>　○ＱＲコードを読み込むと地図上にルートが表示される仕様とする。</w:t>
      </w:r>
    </w:p>
    <w:p>
      <w:pPr>
        <w:pStyle w:val="0"/>
        <w:ind w:left="0" w:leftChars="0" w:hanging="240" w:hangingChars="100"/>
        <w:rPr>
          <w:rFonts w:hint="default"/>
          <w:color w:val="auto"/>
          <w:sz w:val="24"/>
        </w:rPr>
      </w:pPr>
      <w:r>
        <w:rPr>
          <w:rFonts w:hint="eastAsia"/>
          <w:color w:val="auto"/>
          <w:sz w:val="24"/>
        </w:rPr>
        <w:t>・年度内にマップの原案を民泊事業者へ示し、その目的及び今後の制作の予定について情報提供することとする。</w:t>
      </w:r>
    </w:p>
    <w:p>
      <w:pPr>
        <w:pStyle w:val="0"/>
        <w:ind w:left="0" w:leftChars="0" w:hanging="240" w:hangingChars="100"/>
        <w:rPr>
          <w:rFonts w:hint="default"/>
          <w:color w:val="auto"/>
          <w:sz w:val="24"/>
        </w:rPr>
      </w:pPr>
      <w:r>
        <w:rPr>
          <w:rFonts w:hint="eastAsia"/>
          <w:color w:val="auto"/>
          <w:sz w:val="24"/>
        </w:rPr>
        <w:t>・マップは民泊事業者が宿泊者に対してツアーを提供する際の参考に使っていただくことを基本的な目的とする。</w:t>
      </w:r>
    </w:p>
    <w:p>
      <w:pPr>
        <w:pStyle w:val="0"/>
        <w:ind w:left="0" w:leftChars="0" w:hanging="240" w:hangingChars="100"/>
        <w:rPr>
          <w:rFonts w:hint="default"/>
          <w:color w:val="auto"/>
          <w:sz w:val="24"/>
        </w:rPr>
      </w:pPr>
      <w:r>
        <w:rPr>
          <w:rFonts w:hint="eastAsia"/>
          <w:color w:val="auto"/>
          <w:sz w:val="24"/>
        </w:rPr>
        <w:t>・同マップの完成の時期に合わせて市民参加のツアーを実施することとする。ただし、新型コロナウイルスの感染症の状況により、実施時期を調整する。</w:t>
      </w:r>
    </w:p>
    <w:p>
      <w:pPr>
        <w:pStyle w:val="0"/>
        <w:ind w:left="0" w:leftChars="0" w:hanging="240" w:hangingChars="100"/>
        <w:rPr>
          <w:rFonts w:hint="default"/>
          <w:color w:val="auto"/>
          <w:sz w:val="24"/>
        </w:rPr>
      </w:pPr>
      <w:r>
        <w:rPr>
          <w:rFonts w:hint="eastAsia"/>
          <w:color w:val="auto"/>
          <w:sz w:val="24"/>
        </w:rPr>
        <w:t>・考案したツアーを多くの方に体験していただくため、食・歴史・文化・温泉をテーマとしたツアーを全国展開している</w:t>
      </w:r>
      <w:r>
        <w:rPr>
          <w:rFonts w:hint="eastAsia"/>
          <w:color w:val="auto"/>
          <w:sz w:val="24"/>
        </w:rPr>
        <w:t>ONSEN</w:t>
      </w:r>
      <w:r>
        <w:rPr>
          <w:rFonts w:hint="eastAsia"/>
          <w:color w:val="auto"/>
          <w:sz w:val="24"/>
        </w:rPr>
        <w:t>・ガストロノミーツーリズム推進機構の会員となり、ツアーを実施してもらうことを検討する。</w:t>
      </w:r>
    </w:p>
    <w:p>
      <w:pPr>
        <w:pStyle w:val="0"/>
        <w:ind w:leftChars="0" w:firstLine="0" w:firstLineChars="0"/>
        <w:rPr>
          <w:rFonts w:hint="default"/>
          <w:color w:val="auto"/>
          <w:sz w:val="24"/>
        </w:rPr>
      </w:pPr>
    </w:p>
    <w:p>
      <w:pPr>
        <w:pStyle w:val="0"/>
        <w:ind w:left="0" w:leftChars="0" w:hanging="240" w:hangingChars="100"/>
        <w:rPr>
          <w:rFonts w:hint="default"/>
          <w:color w:val="auto"/>
          <w:sz w:val="24"/>
        </w:rPr>
      </w:pPr>
    </w:p>
    <w:p>
      <w:pPr>
        <w:pStyle w:val="0"/>
        <w:ind w:left="240" w:hanging="240" w:hangingChars="100"/>
        <w:rPr>
          <w:rFonts w:hint="default"/>
          <w:color w:val="0070C0"/>
          <w:sz w:val="24"/>
          <w:shd w:val="pct15" w:color="auto" w:fill="FFFFFF"/>
        </w:rPr>
      </w:pPr>
      <w:r>
        <w:rPr>
          <w:rFonts w:hint="eastAsia" w:asciiTheme="minorEastAsia" w:hAnsiTheme="minorEastAsia"/>
          <w:color w:val="auto"/>
          <w:sz w:val="24"/>
        </w:rPr>
        <w:t>●日程：未定（３月下旬以降）</w:t>
      </w: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p>
    <w:p>
      <w:pPr>
        <w:pStyle w:val="0"/>
        <w:ind w:left="240" w:hanging="240" w:hangingChars="100"/>
        <w:rPr>
          <w:rFonts w:hint="default"/>
          <w:color w:val="0070C0"/>
          <w:sz w:val="24"/>
          <w:shd w:val="pct15" w:color="auto" w:fill="FFFFFF"/>
        </w:rPr>
      </w:pPr>
      <w:bookmarkStart w:id="0" w:name="_GoBack"/>
      <w:bookmarkEnd w:id="0"/>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3396</TotalTime>
  <Pages>3</Pages>
  <Words>1</Words>
  <Characters>1630</Characters>
  <Application>JUST Note</Application>
  <Lines>85</Lines>
  <Paragraphs>53</Paragraphs>
  <Company>Toshiba</Company>
  <CharactersWithSpaces>1661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2020-03-06T00:38:36Z</cp:lastPrinted>
  <dcterms:created xsi:type="dcterms:W3CDTF">2018-05-09T04:19:00Z</dcterms:created>
  <dcterms:modified xsi:type="dcterms:W3CDTF">2020-03-06T00:35:17Z</dcterms:modified>
  <cp:revision>85</cp:revision>
</cp:coreProperties>
</file>