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4"/>
        </w:rPr>
      </w:pPr>
      <w:r>
        <w:rPr>
          <w:rFonts w:hint="eastAsia"/>
          <w:sz w:val="24"/>
        </w:rPr>
        <w:t>第１６回市民自治推進委員会　産業躍動部会会議録</w:t>
      </w:r>
    </w:p>
    <w:p>
      <w:pPr>
        <w:pStyle w:val="0"/>
        <w:jc w:val="right"/>
        <w:rPr>
          <w:rFonts w:hint="default"/>
          <w:sz w:val="24"/>
        </w:rPr>
      </w:pPr>
      <w:r>
        <w:rPr>
          <w:rFonts w:hint="eastAsia"/>
          <w:sz w:val="24"/>
        </w:rPr>
        <w:t>（敬称略）</w:t>
      </w:r>
    </w:p>
    <w:p>
      <w:pPr>
        <w:pStyle w:val="0"/>
        <w:rPr>
          <w:rFonts w:hint="default"/>
          <w:sz w:val="24"/>
        </w:rPr>
      </w:pPr>
      <w:r>
        <w:rPr>
          <w:rFonts w:hint="eastAsia"/>
          <w:sz w:val="24"/>
        </w:rPr>
        <w:t>◆</w:t>
      </w:r>
      <w:r>
        <w:rPr>
          <w:rFonts w:hint="eastAsia"/>
          <w:sz w:val="24"/>
        </w:rPr>
        <w:t xml:space="preserve"> </w:t>
      </w:r>
      <w:r>
        <w:rPr>
          <w:rFonts w:hint="eastAsia"/>
          <w:spacing w:val="40"/>
          <w:kern w:val="0"/>
          <w:sz w:val="24"/>
          <w:fitText w:val="1200" w:id="1"/>
        </w:rPr>
        <w:t>開催日</w:t>
      </w:r>
      <w:r>
        <w:rPr>
          <w:rFonts w:hint="eastAsia"/>
          <w:kern w:val="0"/>
          <w:sz w:val="24"/>
          <w:fitText w:val="1200" w:id="1"/>
        </w:rPr>
        <w:t>時</w:t>
      </w:r>
      <w:r>
        <w:rPr>
          <w:rFonts w:hint="eastAsia"/>
          <w:sz w:val="24"/>
        </w:rPr>
        <w:t>：平成３０年８月３０日（木）　１８：００～</w:t>
      </w:r>
    </w:p>
    <w:p>
      <w:pPr>
        <w:pStyle w:val="0"/>
        <w:rPr>
          <w:rFonts w:hint="default"/>
          <w:sz w:val="24"/>
        </w:rPr>
      </w:pPr>
      <w:r>
        <w:rPr>
          <w:rFonts w:hint="eastAsia"/>
          <w:sz w:val="24"/>
        </w:rPr>
        <w:t>◆</w:t>
      </w:r>
      <w:r>
        <w:rPr>
          <w:rFonts w:hint="default"/>
          <w:sz w:val="24"/>
        </w:rPr>
        <w:t xml:space="preserve"> </w:t>
      </w:r>
      <w:r>
        <w:rPr>
          <w:rFonts w:hint="eastAsia"/>
          <w:spacing w:val="40"/>
          <w:kern w:val="0"/>
          <w:sz w:val="24"/>
          <w:fitText w:val="1200" w:id="2"/>
        </w:rPr>
        <w:t>開催場</w:t>
      </w:r>
      <w:r>
        <w:rPr>
          <w:rFonts w:hint="eastAsia"/>
          <w:kern w:val="0"/>
          <w:sz w:val="24"/>
          <w:fitText w:val="1200" w:id="2"/>
        </w:rPr>
        <w:t>所</w:t>
      </w:r>
      <w:r>
        <w:rPr>
          <w:rFonts w:hint="eastAsia"/>
          <w:sz w:val="24"/>
        </w:rPr>
        <w:t>：アーニス２階会議室</w:t>
      </w:r>
    </w:p>
    <w:p>
      <w:pPr>
        <w:pStyle w:val="0"/>
        <w:rPr>
          <w:rFonts w:hint="default"/>
          <w:sz w:val="24"/>
        </w:rPr>
      </w:pPr>
      <w:r>
        <w:rPr>
          <w:rFonts w:hint="eastAsia"/>
          <w:sz w:val="24"/>
        </w:rPr>
        <w:t>◆</w:t>
      </w:r>
      <w:r>
        <w:rPr>
          <w:rFonts w:hint="default"/>
          <w:sz w:val="24"/>
        </w:rPr>
        <w:t xml:space="preserve"> </w:t>
      </w:r>
      <w:r>
        <w:rPr>
          <w:rFonts w:hint="eastAsia"/>
          <w:sz w:val="24"/>
        </w:rPr>
        <w:t>出席部会員：部会長　　川田　弘教</w:t>
      </w:r>
    </w:p>
    <w:p>
      <w:pPr>
        <w:pStyle w:val="0"/>
        <w:ind w:firstLine="1800" w:firstLineChars="750"/>
        <w:rPr>
          <w:rFonts w:hint="default"/>
          <w:sz w:val="24"/>
        </w:rPr>
      </w:pPr>
      <w:r>
        <w:rPr>
          <w:rFonts w:hint="eastAsia"/>
          <w:sz w:val="24"/>
        </w:rPr>
        <w:t>副部会長　吉田　武史</w:t>
      </w:r>
    </w:p>
    <w:p>
      <w:pPr>
        <w:pStyle w:val="0"/>
        <w:rPr>
          <w:rFonts w:hint="default"/>
          <w:sz w:val="24"/>
        </w:rPr>
      </w:pPr>
      <w:r>
        <w:rPr>
          <w:rFonts w:hint="eastAsia"/>
          <w:sz w:val="24"/>
        </w:rPr>
        <w:t xml:space="preserve"> </w:t>
      </w:r>
      <w:r>
        <w:rPr>
          <w:rFonts w:hint="eastAsia"/>
          <w:sz w:val="24"/>
        </w:rPr>
        <w:t>　　　　　　　部会員　　近井　一夫</w:t>
      </w:r>
    </w:p>
    <w:p>
      <w:pPr>
        <w:pStyle w:val="0"/>
        <w:rPr>
          <w:rFonts w:hint="default"/>
          <w:sz w:val="24"/>
        </w:rPr>
      </w:pPr>
      <w:r>
        <w:rPr>
          <w:rFonts w:hint="eastAsia"/>
          <w:sz w:val="24"/>
        </w:rPr>
        <w:t>　　　　　　　　　　　　</w:t>
      </w:r>
      <w:r>
        <w:rPr>
          <w:rFonts w:hint="eastAsia"/>
          <w:sz w:val="24"/>
        </w:rPr>
        <w:t xml:space="preserve"> </w:t>
      </w:r>
      <w:r>
        <w:rPr>
          <w:rFonts w:hint="eastAsia"/>
          <w:sz w:val="24"/>
        </w:rPr>
        <w:t>宮下　裕次</w:t>
      </w:r>
    </w:p>
    <w:p>
      <w:pPr>
        <w:pStyle w:val="0"/>
        <w:rPr>
          <w:rFonts w:hint="default"/>
          <w:sz w:val="24"/>
        </w:rPr>
      </w:pPr>
      <w:r>
        <w:rPr>
          <w:rFonts w:hint="eastAsia"/>
          <w:sz w:val="24"/>
        </w:rPr>
        <w:t>　　　　　　　　　　　　</w:t>
      </w:r>
      <w:r>
        <w:rPr>
          <w:rFonts w:hint="eastAsia"/>
          <w:sz w:val="24"/>
        </w:rPr>
        <w:t xml:space="preserve"> </w:t>
      </w:r>
      <w:r>
        <w:rPr>
          <w:rFonts w:hint="eastAsia"/>
          <w:sz w:val="24"/>
        </w:rPr>
        <w:t>安達　陽子</w:t>
      </w:r>
    </w:p>
    <w:p>
      <w:pPr>
        <w:pStyle w:val="0"/>
        <w:rPr>
          <w:rFonts w:hint="default"/>
          <w:sz w:val="24"/>
        </w:rPr>
      </w:pPr>
      <w:r>
        <w:rPr>
          <w:rFonts w:hint="eastAsia"/>
          <w:sz w:val="24"/>
        </w:rPr>
        <w:t>　　　　　　　　　　　　</w:t>
      </w:r>
      <w:r>
        <w:rPr>
          <w:rFonts w:hint="eastAsia"/>
          <w:sz w:val="24"/>
        </w:rPr>
        <w:t xml:space="preserve"> </w:t>
      </w:r>
      <w:r>
        <w:rPr>
          <w:rFonts w:hint="eastAsia"/>
          <w:sz w:val="24"/>
        </w:rPr>
        <w:t>森元　俊明（協働推進庁内委員会部会長）</w:t>
      </w:r>
    </w:p>
    <w:p>
      <w:pPr>
        <w:pStyle w:val="0"/>
        <w:ind w:firstLine="4320" w:firstLineChars="1800"/>
        <w:rPr>
          <w:rFonts w:hint="default"/>
          <w:sz w:val="24"/>
        </w:rPr>
      </w:pPr>
      <w:r>
        <w:rPr>
          <w:rFonts w:hint="eastAsia"/>
          <w:sz w:val="24"/>
        </w:rPr>
        <w:t>【観光経済部次長】</w:t>
      </w:r>
    </w:p>
    <w:p>
      <w:pPr>
        <w:pStyle w:val="0"/>
        <w:ind w:firstLine="3000" w:firstLineChars="1250"/>
        <w:rPr>
          <w:rFonts w:hint="default"/>
          <w:sz w:val="24"/>
        </w:rPr>
      </w:pPr>
      <w:r>
        <w:rPr>
          <w:rFonts w:hint="eastAsia"/>
          <w:sz w:val="24"/>
        </w:rPr>
        <w:t>大澤　玲裕（協働推進庁内委員会副部会長）</w:t>
      </w:r>
    </w:p>
    <w:p>
      <w:pPr>
        <w:pStyle w:val="0"/>
        <w:ind w:firstLine="4320" w:firstLineChars="1800"/>
        <w:rPr>
          <w:rFonts w:hint="default" w:eastAsia="SimSun"/>
          <w:sz w:val="24"/>
        </w:rPr>
      </w:pPr>
      <w:r>
        <w:rPr>
          <w:rFonts w:hint="eastAsia"/>
          <w:sz w:val="24"/>
        </w:rPr>
        <w:t>【商工労政Ｇ総括主幹】</w:t>
      </w:r>
    </w:p>
    <w:p>
      <w:pPr>
        <w:pStyle w:val="0"/>
        <w:rPr>
          <w:rFonts w:hint="default" w:eastAsia="SimSun"/>
          <w:sz w:val="24"/>
        </w:rPr>
      </w:pPr>
      <w:r>
        <w:rPr>
          <w:rFonts w:hint="eastAsia"/>
          <w:sz w:val="24"/>
        </w:rPr>
        <w:t>◆</w:t>
      </w:r>
      <w:r>
        <w:rPr>
          <w:rFonts w:hint="default"/>
          <w:sz w:val="24"/>
        </w:rPr>
        <w:t xml:space="preserve"> </w:t>
      </w:r>
      <w:r>
        <w:rPr>
          <w:rFonts w:hint="eastAsia"/>
          <w:sz w:val="24"/>
        </w:rPr>
        <w:t>欠席部会員：部会員　　鈴木　高士</w:t>
      </w:r>
    </w:p>
    <w:p>
      <w:pPr>
        <w:pStyle w:val="0"/>
        <w:rPr>
          <w:rFonts w:hint="default" w:eastAsia="SimSun"/>
          <w:sz w:val="24"/>
        </w:rPr>
      </w:pP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小川　昌宏</w:t>
      </w:r>
    </w:p>
    <w:p>
      <w:pPr>
        <w:pStyle w:val="0"/>
        <w:rPr>
          <w:rFonts w:hint="default"/>
          <w:sz w:val="24"/>
        </w:rPr>
      </w:pPr>
      <w:r>
        <w:rPr>
          <w:rFonts w:hint="eastAsia"/>
          <w:sz w:val="24"/>
        </w:rPr>
        <w:t>◆</w:t>
      </w:r>
      <w:r>
        <w:rPr>
          <w:rFonts w:hint="eastAsia"/>
          <w:sz w:val="24"/>
        </w:rPr>
        <w:t xml:space="preserve"> </w:t>
      </w:r>
      <w:r>
        <w:rPr>
          <w:rFonts w:hint="eastAsia"/>
          <w:sz w:val="24"/>
        </w:rPr>
        <w:t>アドバイザー：　　　　荒川　昌伸</w:t>
      </w:r>
    </w:p>
    <w:p>
      <w:pPr>
        <w:pStyle w:val="0"/>
        <w:rPr>
          <w:rFonts w:hint="default"/>
          <w:sz w:val="24"/>
        </w:rPr>
      </w:pPr>
      <w:r>
        <w:rPr>
          <w:rFonts w:hint="eastAsia"/>
          <w:sz w:val="24"/>
        </w:rPr>
        <w:t>◆</w:t>
      </w:r>
      <w:r>
        <w:rPr>
          <w:rFonts w:hint="default"/>
          <w:sz w:val="24"/>
        </w:rPr>
        <w:t xml:space="preserve"> </w:t>
      </w:r>
      <w:r>
        <w:rPr>
          <w:rFonts w:hint="eastAsia"/>
          <w:spacing w:val="120"/>
          <w:kern w:val="0"/>
          <w:sz w:val="24"/>
          <w:fitText w:val="1200" w:id="3"/>
        </w:rPr>
        <w:t>事務</w:t>
      </w:r>
      <w:r>
        <w:rPr>
          <w:rFonts w:hint="eastAsia"/>
          <w:kern w:val="0"/>
          <w:sz w:val="24"/>
          <w:fitText w:val="1200" w:id="3"/>
        </w:rPr>
        <w:t>局</w:t>
      </w:r>
      <w:r>
        <w:rPr>
          <w:rFonts w:hint="eastAsia"/>
          <w:sz w:val="24"/>
        </w:rPr>
        <w:t>：　　　　　笠井　康之【市民生活部市民協働グループ総括主幹】</w:t>
      </w:r>
    </w:p>
    <w:p>
      <w:pPr>
        <w:pStyle w:val="0"/>
        <w:ind w:firstLine="3000" w:firstLineChars="1250"/>
        <w:rPr>
          <w:rFonts w:hint="default"/>
          <w:sz w:val="24"/>
        </w:rPr>
      </w:pPr>
      <w:r>
        <w:rPr>
          <w:rFonts w:hint="eastAsia"/>
          <w:sz w:val="24"/>
        </w:rPr>
        <w:t>塚崎　翔太【市民生活部市民協働グループ主任】</w:t>
      </w:r>
    </w:p>
    <w:p>
      <w:pPr>
        <w:pStyle w:val="0"/>
        <w:ind w:firstLine="3000" w:firstLineChars="1250"/>
        <w:rPr>
          <w:rFonts w:hint="default"/>
          <w:sz w:val="24"/>
        </w:rPr>
      </w:pPr>
    </w:p>
    <w:p>
      <w:pPr>
        <w:pStyle w:val="0"/>
        <w:ind w:left="1920" w:hanging="1920" w:hangingChars="800"/>
        <w:rPr>
          <w:rFonts w:hint="default" w:asciiTheme="minorEastAsia" w:hAnsiTheme="minorEastAsia"/>
          <w:sz w:val="24"/>
        </w:rPr>
      </w:pPr>
      <w:r>
        <w:rPr>
          <w:rFonts w:hint="eastAsia"/>
          <w:sz w:val="24"/>
        </w:rPr>
        <w:t>◆</w:t>
      </w:r>
      <w:r>
        <w:rPr>
          <w:rFonts w:hint="eastAsia"/>
          <w:sz w:val="24"/>
        </w:rPr>
        <w:t xml:space="preserve"> </w:t>
      </w:r>
      <w:r>
        <w:rPr>
          <w:rFonts w:hint="eastAsia" w:asciiTheme="minorEastAsia" w:hAnsiTheme="minorEastAsia"/>
          <w:spacing w:val="360"/>
          <w:kern w:val="0"/>
          <w:sz w:val="24"/>
          <w:fitText w:val="1200" w:id="4"/>
        </w:rPr>
        <w:t>議</w:t>
      </w:r>
      <w:r>
        <w:rPr>
          <w:rFonts w:hint="eastAsia" w:asciiTheme="minorEastAsia" w:hAnsiTheme="minorEastAsia"/>
          <w:kern w:val="0"/>
          <w:sz w:val="24"/>
          <w:fitText w:val="1200" w:id="4"/>
        </w:rPr>
        <w:t>題</w:t>
      </w:r>
      <w:r>
        <w:rPr>
          <w:rFonts w:hint="eastAsia" w:asciiTheme="minorEastAsia" w:hAnsiTheme="minorEastAsia"/>
          <w:sz w:val="24"/>
        </w:rPr>
        <w:t>：歴史や自然をめぐる</w:t>
      </w:r>
      <w:r>
        <w:rPr>
          <w:rFonts w:hint="eastAsia" w:asciiTheme="minorEastAsia" w:hAnsiTheme="minorEastAsia" w:eastAsiaTheme="minorEastAsia"/>
          <w:sz w:val="24"/>
        </w:rPr>
        <w:t>ウオーキング</w:t>
      </w:r>
      <w:r>
        <w:rPr>
          <w:rFonts w:hint="eastAsia" w:asciiTheme="minorEastAsia" w:hAnsiTheme="minorEastAsia"/>
          <w:sz w:val="24"/>
        </w:rPr>
        <w:t>ツアー開催に向けた役割分担について</w:t>
      </w:r>
      <w:r>
        <w:rPr>
          <w:rFonts w:hint="default" w:asciiTheme="minorEastAsia" w:hAnsiTheme="minorEastAsia"/>
          <w:sz w:val="24"/>
        </w:rPr>
        <w:t xml:space="preserve"> </w:t>
      </w:r>
    </w:p>
    <w:p>
      <w:pPr>
        <w:pStyle w:val="0"/>
        <w:ind w:firstLine="240" w:firstLineChars="100"/>
        <w:rPr>
          <w:rFonts w:hint="default"/>
          <w:color w:val="FF0000"/>
          <w:sz w:val="24"/>
        </w:rPr>
      </w:pPr>
    </w:p>
    <w:p>
      <w:pPr>
        <w:pStyle w:val="0"/>
        <w:rPr>
          <w:rFonts w:hint="default"/>
          <w:sz w:val="24"/>
        </w:rPr>
      </w:pPr>
      <w:r>
        <w:rPr>
          <w:rFonts w:hint="eastAsia"/>
          <w:sz w:val="24"/>
        </w:rPr>
        <w:t>≪事務局≫</w:t>
      </w:r>
    </w:p>
    <w:p>
      <w:pPr>
        <w:pStyle w:val="0"/>
        <w:rPr>
          <w:rFonts w:hint="default"/>
          <w:sz w:val="24"/>
        </w:rPr>
      </w:pPr>
      <w:r>
        <w:rPr>
          <w:rFonts w:hint="eastAsia"/>
          <w:sz w:val="24"/>
        </w:rPr>
        <w:t>　前回までの決定事項をもう一度確認させていただきます。</w:t>
      </w:r>
    </w:p>
    <w:p>
      <w:pPr>
        <w:pStyle w:val="0"/>
        <w:rPr>
          <w:rFonts w:hint="default"/>
          <w:sz w:val="24"/>
        </w:rPr>
      </w:pPr>
      <w:r>
        <w:rPr>
          <w:rFonts w:hint="eastAsia"/>
          <w:sz w:val="24"/>
        </w:rPr>
        <w:t>　ウオーキングのコースは、荒川さんにご提案頂いたとおりとなっています。</w:t>
      </w:r>
    </w:p>
    <w:p>
      <w:pPr>
        <w:pStyle w:val="0"/>
        <w:rPr>
          <w:rFonts w:hint="default"/>
          <w:sz w:val="24"/>
        </w:rPr>
      </w:pPr>
      <w:r>
        <w:rPr>
          <w:rFonts w:hint="eastAsia"/>
          <w:sz w:val="24"/>
        </w:rPr>
        <w:t>　今後のスケジュールは、今年度中に部会員でコースを歩き、感想を取りまとめ、休憩場所等の検討を行うなど、コース作りに取り組むこととなっています。具体的な日程は今日これから決めていきます。</w:t>
      </w:r>
    </w:p>
    <w:p>
      <w:pPr>
        <w:pStyle w:val="0"/>
        <w:rPr>
          <w:rFonts w:hint="default"/>
          <w:sz w:val="24"/>
        </w:rPr>
      </w:pPr>
      <w:r>
        <w:rPr>
          <w:rFonts w:hint="eastAsia"/>
          <w:sz w:val="24"/>
        </w:rPr>
        <w:t>　役割分担については、これから事務局の案を出しますので、どなたがどの役割に就くのか、決められればと思います。本日ご欠席の２名については、出席者の皆さんの方でどこかに割り当ててくださいということでお話を伺っています。</w:t>
      </w:r>
    </w:p>
    <w:p>
      <w:pPr>
        <w:pStyle w:val="0"/>
        <w:rPr>
          <w:rFonts w:hint="default"/>
          <w:sz w:val="24"/>
        </w:rPr>
      </w:pPr>
      <w:r>
        <w:rPr>
          <w:rFonts w:hint="eastAsia"/>
          <w:sz w:val="24"/>
        </w:rPr>
        <w:t>　ではここからの進行は部会長にお願いします。</w:t>
      </w:r>
    </w:p>
    <w:p>
      <w:pPr>
        <w:pStyle w:val="0"/>
        <w:rPr>
          <w:rFonts w:hint="default"/>
          <w:sz w:val="24"/>
        </w:rPr>
      </w:pPr>
    </w:p>
    <w:p>
      <w:pPr>
        <w:pStyle w:val="0"/>
        <w:rPr>
          <w:rFonts w:hint="default"/>
          <w:sz w:val="24"/>
        </w:rPr>
      </w:pPr>
      <w:r>
        <w:rPr>
          <w:rFonts w:hint="eastAsia"/>
          <w:sz w:val="24"/>
        </w:rPr>
        <w:t>≪部会長≫</w:t>
      </w:r>
    </w:p>
    <w:p>
      <w:pPr>
        <w:pStyle w:val="0"/>
        <w:rPr>
          <w:rFonts w:hint="default"/>
          <w:sz w:val="24"/>
        </w:rPr>
      </w:pPr>
      <w:r>
        <w:rPr>
          <w:rFonts w:hint="eastAsia"/>
          <w:sz w:val="24"/>
        </w:rPr>
        <w:t>　まず実証実験に向けた役割分担を決めます。事務局から提案内容の説明をお願いします。</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実施に向けてどういった作業が必要になるかを配布資料のリストに提示していますので、まず過不足がないかご確認ください。</w:t>
      </w:r>
    </w:p>
    <w:p>
      <w:pPr>
        <w:pStyle w:val="0"/>
        <w:rPr>
          <w:rFonts w:hint="default"/>
          <w:sz w:val="24"/>
        </w:rPr>
      </w:pPr>
      <w:r>
        <w:rPr>
          <w:rFonts w:hint="eastAsia"/>
          <w:sz w:val="24"/>
        </w:rPr>
        <w:t>　また、担当する用務別に「案内」「渉外」「広報」「総務」４つの係を設定しました。皆さんそれぞれどれかの係に就いていただくことになります。</w:t>
      </w:r>
    </w:p>
    <w:p>
      <w:pPr>
        <w:pStyle w:val="0"/>
        <w:rPr>
          <w:rFonts w:hint="default"/>
          <w:sz w:val="24"/>
        </w:rPr>
      </w:pPr>
      <w:r>
        <w:rPr>
          <w:rFonts w:hint="eastAsia"/>
          <w:sz w:val="24"/>
        </w:rPr>
        <w:t>　こういった方法の是非も含めて皆さんからご意見をいただきたく思います。</w:t>
      </w:r>
    </w:p>
    <w:p>
      <w:pPr>
        <w:pStyle w:val="0"/>
        <w:rPr>
          <w:rFonts w:hint="default"/>
          <w:sz w:val="24"/>
        </w:rPr>
      </w:pPr>
    </w:p>
    <w:p>
      <w:pPr>
        <w:pStyle w:val="0"/>
        <w:rPr>
          <w:rFonts w:hint="default"/>
          <w:sz w:val="24"/>
        </w:rPr>
      </w:pPr>
      <w:r>
        <w:rPr>
          <w:rFonts w:hint="eastAsia"/>
          <w:sz w:val="24"/>
        </w:rPr>
        <w:t>≪部会長≫</w:t>
      </w:r>
    </w:p>
    <w:p>
      <w:pPr>
        <w:pStyle w:val="0"/>
        <w:rPr>
          <w:rFonts w:hint="default"/>
          <w:sz w:val="24"/>
        </w:rPr>
      </w:pPr>
      <w:r>
        <w:rPr>
          <w:rFonts w:hint="eastAsia"/>
          <w:sz w:val="24"/>
        </w:rPr>
        <w:t>　それぞれの係の用務内容についてもご説明ください。</w:t>
      </w:r>
    </w:p>
    <w:p>
      <w:pPr>
        <w:pStyle w:val="0"/>
        <w:rPr>
          <w:rFonts w:hint="default"/>
          <w:sz w:val="24"/>
        </w:rPr>
      </w:pPr>
    </w:p>
    <w:p>
      <w:pPr>
        <w:pStyle w:val="0"/>
        <w:rPr>
          <w:rFonts w:hint="default"/>
          <w:sz w:val="24"/>
        </w:rPr>
      </w:pPr>
      <w:r>
        <w:rPr>
          <w:rFonts w:hint="eastAsia"/>
          <w:sz w:val="24"/>
        </w:rPr>
        <w:t>≪事務局≫</w:t>
      </w:r>
    </w:p>
    <w:p>
      <w:pPr>
        <w:pStyle w:val="0"/>
        <w:ind w:left="720" w:hanging="720" w:hangingChars="300"/>
        <w:rPr>
          <w:rFonts w:hint="default"/>
          <w:sz w:val="24"/>
        </w:rPr>
      </w:pPr>
      <w:r>
        <w:rPr>
          <w:rFonts w:hint="eastAsia"/>
          <w:sz w:val="24"/>
        </w:rPr>
        <w:t>案内：当日の説明は荒川さんにお願いしますが、それまでの準備やサポートを行います。</w:t>
      </w:r>
    </w:p>
    <w:p>
      <w:pPr>
        <w:pStyle w:val="0"/>
        <w:rPr>
          <w:rFonts w:hint="default"/>
          <w:sz w:val="24"/>
        </w:rPr>
      </w:pPr>
      <w:r>
        <w:rPr>
          <w:rFonts w:hint="eastAsia"/>
          <w:sz w:val="24"/>
        </w:rPr>
        <w:t>渉外：地権者との調整などを行います。</w:t>
      </w:r>
    </w:p>
    <w:p>
      <w:pPr>
        <w:pStyle w:val="0"/>
        <w:ind w:left="720" w:hanging="720" w:hangingChars="300"/>
        <w:rPr>
          <w:rFonts w:hint="default"/>
          <w:sz w:val="24"/>
        </w:rPr>
      </w:pPr>
      <w:r>
        <w:rPr>
          <w:rFonts w:hint="eastAsia"/>
          <w:sz w:val="24"/>
        </w:rPr>
        <w:t>広報：市民に参加していただいてツアーを行う際、この取り組みの周知を行って参加者を集めます。</w:t>
      </w:r>
    </w:p>
    <w:p>
      <w:pPr>
        <w:pStyle w:val="0"/>
        <w:ind w:left="720" w:hanging="720" w:hangingChars="300"/>
        <w:rPr>
          <w:rFonts w:hint="default"/>
          <w:sz w:val="24"/>
        </w:rPr>
      </w:pPr>
      <w:r>
        <w:rPr>
          <w:rFonts w:hint="eastAsia"/>
          <w:sz w:val="24"/>
        </w:rPr>
        <w:t>総務：資料やアンケートの印刷や申し込みの受け付けなど、事務方の仕事を行います。</w:t>
      </w:r>
    </w:p>
    <w:p>
      <w:pPr>
        <w:pStyle w:val="0"/>
        <w:ind w:firstLine="240" w:firstLineChars="100"/>
        <w:rPr>
          <w:rFonts w:hint="default"/>
          <w:sz w:val="24"/>
        </w:rPr>
      </w:pPr>
      <w:r>
        <w:rPr>
          <w:rFonts w:hint="eastAsia"/>
          <w:sz w:val="24"/>
        </w:rPr>
        <w:t>このほか各係の連絡調整などを担う「全体統括」を設けています。各係の用務の重さや性質によって人数割りをしており、また、庁内委員もいずれかの係に入ることを想定しています。</w:t>
      </w:r>
    </w:p>
    <w:p>
      <w:pPr>
        <w:pStyle w:val="0"/>
        <w:ind w:firstLine="240" w:firstLineChars="100"/>
        <w:rPr>
          <w:rFonts w:hint="default"/>
          <w:sz w:val="24"/>
        </w:rPr>
      </w:pPr>
    </w:p>
    <w:p>
      <w:pPr>
        <w:pStyle w:val="0"/>
        <w:rPr>
          <w:rFonts w:hint="default"/>
          <w:sz w:val="24"/>
        </w:rPr>
      </w:pPr>
      <w:r>
        <w:rPr>
          <w:rFonts w:hint="eastAsia"/>
          <w:sz w:val="24"/>
        </w:rPr>
        <w:t>≪部会長≫</w:t>
      </w:r>
    </w:p>
    <w:p>
      <w:pPr>
        <w:pStyle w:val="0"/>
        <w:ind w:firstLine="240" w:firstLineChars="100"/>
        <w:rPr>
          <w:rFonts w:hint="default"/>
          <w:sz w:val="24"/>
        </w:rPr>
      </w:pPr>
      <w:r>
        <w:rPr>
          <w:rFonts w:hint="eastAsia"/>
          <w:sz w:val="24"/>
        </w:rPr>
        <w:t>思いのほかたくさんの用務がありますね。この限られた部会員でまかないきれるでしょうか。</w:t>
      </w:r>
    </w:p>
    <w:p>
      <w:pPr>
        <w:pStyle w:val="0"/>
        <w:ind w:left="720" w:hanging="720" w:hangingChars="300"/>
        <w:rPr>
          <w:rFonts w:hint="default"/>
          <w:sz w:val="24"/>
        </w:rPr>
      </w:pPr>
    </w:p>
    <w:p>
      <w:pPr>
        <w:pStyle w:val="0"/>
        <w:ind w:left="720" w:hanging="720" w:hangingChars="300"/>
        <w:rPr>
          <w:rFonts w:hint="default"/>
          <w:sz w:val="24"/>
        </w:rPr>
      </w:pPr>
      <w:r>
        <w:rPr>
          <w:rFonts w:hint="eastAsia"/>
          <w:sz w:val="24"/>
        </w:rPr>
        <w:t>≪事務局≫</w:t>
      </w:r>
    </w:p>
    <w:p>
      <w:pPr>
        <w:pStyle w:val="0"/>
        <w:ind w:left="720" w:hanging="720" w:hangingChars="300"/>
        <w:rPr>
          <w:rFonts w:hint="default"/>
          <w:sz w:val="24"/>
        </w:rPr>
      </w:pPr>
      <w:r>
        <w:rPr>
          <w:rFonts w:hint="eastAsia"/>
          <w:sz w:val="24"/>
        </w:rPr>
        <w:t>　リストの中に必要のない用務があれば、削除していただいて結構です。</w:t>
      </w:r>
    </w:p>
    <w:p>
      <w:pPr>
        <w:pStyle w:val="0"/>
        <w:ind w:left="720" w:hanging="720" w:hangingChars="300"/>
        <w:rPr>
          <w:rFonts w:hint="default"/>
          <w:sz w:val="24"/>
        </w:rPr>
      </w:pPr>
    </w:p>
    <w:p>
      <w:pPr>
        <w:pStyle w:val="0"/>
        <w:ind w:left="720" w:hanging="720" w:hangingChars="300"/>
        <w:rPr>
          <w:rFonts w:hint="default"/>
          <w:sz w:val="24"/>
        </w:rPr>
      </w:pPr>
      <w:r>
        <w:rPr>
          <w:rFonts w:hint="eastAsia"/>
          <w:sz w:val="24"/>
        </w:rPr>
        <w:t>≪部会長≫</w:t>
      </w:r>
    </w:p>
    <w:p>
      <w:pPr>
        <w:pStyle w:val="0"/>
        <w:ind w:left="720" w:hanging="720" w:hangingChars="300"/>
        <w:rPr>
          <w:rFonts w:hint="default"/>
          <w:sz w:val="24"/>
        </w:rPr>
      </w:pPr>
      <w:r>
        <w:rPr>
          <w:rFonts w:hint="eastAsia"/>
          <w:sz w:val="24"/>
        </w:rPr>
        <w:t>　これは、部会員のみで行うリハーサルに向けた役割分担でしょうか。</w:t>
      </w:r>
    </w:p>
    <w:p>
      <w:pPr>
        <w:pStyle w:val="0"/>
        <w:ind w:left="720" w:hanging="720" w:hangingChars="300"/>
        <w:rPr>
          <w:rFonts w:hint="default"/>
          <w:sz w:val="24"/>
        </w:rPr>
      </w:pPr>
    </w:p>
    <w:p>
      <w:pPr>
        <w:pStyle w:val="0"/>
        <w:ind w:left="720" w:hanging="720" w:hangingChars="300"/>
        <w:rPr>
          <w:rFonts w:hint="default"/>
          <w:sz w:val="24"/>
        </w:rPr>
      </w:pPr>
      <w:r>
        <w:rPr>
          <w:rFonts w:hint="eastAsia"/>
          <w:sz w:val="24"/>
        </w:rPr>
        <w:t>≪事務局≫</w:t>
      </w:r>
    </w:p>
    <w:p>
      <w:pPr>
        <w:pStyle w:val="0"/>
        <w:ind w:firstLine="240" w:firstLineChars="100"/>
        <w:rPr>
          <w:rFonts w:hint="default"/>
          <w:sz w:val="24"/>
        </w:rPr>
      </w:pPr>
      <w:r>
        <w:rPr>
          <w:rFonts w:hint="eastAsia"/>
          <w:sz w:val="24"/>
        </w:rPr>
        <w:t>はい。ただ、リハーサルでは市民を呼んでのツアー催行を想定して、本番と同じ役割分担をした上で臨みたいと思っています。</w:t>
      </w:r>
    </w:p>
    <w:p>
      <w:pPr>
        <w:pStyle w:val="0"/>
        <w:ind w:firstLine="240" w:firstLineChars="100"/>
        <w:rPr>
          <w:rFonts w:hint="default"/>
          <w:sz w:val="24"/>
        </w:rPr>
      </w:pPr>
    </w:p>
    <w:p>
      <w:pPr>
        <w:pStyle w:val="0"/>
        <w:rPr>
          <w:rFonts w:hint="default"/>
          <w:sz w:val="24"/>
        </w:rPr>
      </w:pPr>
      <w:r>
        <w:rPr>
          <w:rFonts w:hint="eastAsia"/>
          <w:sz w:val="24"/>
        </w:rPr>
        <w:t>≪荒川氏≫</w:t>
      </w:r>
    </w:p>
    <w:p>
      <w:pPr>
        <w:pStyle w:val="0"/>
        <w:rPr>
          <w:rFonts w:hint="default"/>
          <w:sz w:val="24"/>
        </w:rPr>
      </w:pPr>
      <w:r>
        <w:rPr>
          <w:rFonts w:hint="eastAsia"/>
          <w:sz w:val="24"/>
        </w:rPr>
        <w:t>　見たところこのリストは大体必要な用務を満たしているかと思います。あとは、これをベースにして他にどんなことが必要になるか考えながらリハーサルに臨むのが良いですね。</w:t>
      </w:r>
    </w:p>
    <w:p>
      <w:pPr>
        <w:pStyle w:val="0"/>
        <w:rPr>
          <w:rFonts w:hint="default"/>
          <w:sz w:val="24"/>
        </w:rPr>
      </w:pPr>
    </w:p>
    <w:p>
      <w:pPr>
        <w:pStyle w:val="0"/>
        <w:rPr>
          <w:rFonts w:hint="default"/>
          <w:sz w:val="24"/>
        </w:rPr>
      </w:pPr>
      <w:r>
        <w:rPr>
          <w:rFonts w:hint="eastAsia"/>
          <w:sz w:val="24"/>
        </w:rPr>
        <w:t>≪部会長≫</w:t>
      </w:r>
    </w:p>
    <w:p>
      <w:pPr>
        <w:pStyle w:val="0"/>
        <w:rPr>
          <w:rFonts w:hint="default"/>
          <w:sz w:val="24"/>
        </w:rPr>
      </w:pPr>
      <w:r>
        <w:rPr>
          <w:rFonts w:hint="eastAsia"/>
          <w:sz w:val="24"/>
        </w:rPr>
        <w:t>　まず部会でリハーサルを実施し、この役割分担も頭に入れながら歩いてみて、必要な項目を整理した方が良いのかなと思います。</w:t>
      </w:r>
    </w:p>
    <w:p>
      <w:pPr>
        <w:pStyle w:val="0"/>
        <w:rPr>
          <w:rFonts w:hint="default"/>
          <w:sz w:val="24"/>
        </w:rPr>
      </w:pPr>
      <w:r>
        <w:rPr>
          <w:rFonts w:hint="eastAsia"/>
          <w:sz w:val="24"/>
        </w:rPr>
        <w:t>　これから９月になるので、リハーサルをやるとしたら１０月ですね。</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リハーサルをやったあとすぐに本番もやりたいところですが、本番は来年度になるのでしょうか？</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前回の話し合いの中では、本番の実施は来年度にするという結論になりました。</w:t>
      </w:r>
    </w:p>
    <w:p>
      <w:pPr>
        <w:pStyle w:val="0"/>
        <w:rPr>
          <w:rFonts w:hint="default"/>
          <w:sz w:val="24"/>
        </w:rPr>
      </w:pPr>
    </w:p>
    <w:p>
      <w:pPr>
        <w:pStyle w:val="0"/>
        <w:rPr>
          <w:rFonts w:hint="default"/>
          <w:sz w:val="24"/>
        </w:rPr>
      </w:pPr>
      <w:r>
        <w:rPr>
          <w:rFonts w:hint="eastAsia"/>
          <w:sz w:val="24"/>
        </w:rPr>
        <w:t>≪荒川氏≫</w:t>
      </w:r>
    </w:p>
    <w:p>
      <w:pPr>
        <w:pStyle w:val="0"/>
        <w:rPr>
          <w:rFonts w:hint="default"/>
          <w:sz w:val="24"/>
        </w:rPr>
      </w:pPr>
      <w:r>
        <w:rPr>
          <w:rFonts w:hint="eastAsia"/>
          <w:sz w:val="24"/>
        </w:rPr>
        <w:t>　歴史について、関係者に当たってみると、より面白い話が出てくるかもしれませんので、渉外の用務は必要性が高いですね。私もツアー前に関係者をまわろうと思っていました。そのメンバーを決めてもらえれば、その中に私もできる限り入れていただいて、やりたいと思い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ツアー参加者に何を聞かれても答えられる、スペシャリストになっていなくてはいけないですよね。</w:t>
      </w:r>
    </w:p>
    <w:p>
      <w:pPr>
        <w:pStyle w:val="0"/>
        <w:rPr>
          <w:rFonts w:hint="default"/>
          <w:sz w:val="24"/>
        </w:rPr>
      </w:pPr>
    </w:p>
    <w:p>
      <w:pPr>
        <w:pStyle w:val="0"/>
        <w:rPr>
          <w:rFonts w:hint="default"/>
          <w:sz w:val="24"/>
        </w:rPr>
      </w:pPr>
      <w:r>
        <w:rPr>
          <w:rFonts w:hint="eastAsia"/>
          <w:sz w:val="24"/>
        </w:rPr>
        <w:t>≪荒川氏≫</w:t>
      </w:r>
    </w:p>
    <w:p>
      <w:pPr>
        <w:pStyle w:val="0"/>
        <w:rPr>
          <w:rFonts w:hint="default"/>
          <w:sz w:val="24"/>
        </w:rPr>
      </w:pPr>
      <w:r>
        <w:rPr>
          <w:rFonts w:hint="eastAsia"/>
          <w:sz w:val="24"/>
        </w:rPr>
        <w:t>　実はそんなこともないんです。分からないことは分からないと言ってやれば良いです。それでないとハードルが高すぎて誰もガイドをできません。</w:t>
      </w:r>
    </w:p>
    <w:p>
      <w:pPr>
        <w:pStyle w:val="0"/>
        <w:rPr>
          <w:rFonts w:hint="default"/>
          <w:sz w:val="24"/>
        </w:rPr>
      </w:pPr>
      <w:r>
        <w:rPr>
          <w:rFonts w:hint="eastAsia"/>
          <w:sz w:val="24"/>
        </w:rPr>
        <w:t>　また、ツアーは歩きながらずっと講義をしていると嫌がられることもあります。聞かれたら答える、ぐらいのスタンスでいたほうが、お客さんが自分で考えたり、その場を味わったりすることができます。いいなと思ったときにあまり話しかけられたくないという人もいます。あまり肩ひじ張らない方が良いですよ。私も最初は、先ほど提案のあったような段取りを全部やって臨んでいましたが、実際にやってみたら、ガイドに関しては臨機応変な対応で「今度調べておきます」というような対応があっても良いかなと思ってい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ウオーキングツアーをやると、カメラを持った人も参加しますか？</w:t>
      </w:r>
    </w:p>
    <w:p>
      <w:pPr>
        <w:pStyle w:val="0"/>
        <w:rPr>
          <w:rFonts w:hint="default"/>
          <w:sz w:val="24"/>
        </w:rPr>
      </w:pPr>
    </w:p>
    <w:p>
      <w:pPr>
        <w:pStyle w:val="0"/>
        <w:rPr>
          <w:rFonts w:hint="default"/>
          <w:sz w:val="24"/>
        </w:rPr>
      </w:pPr>
      <w:r>
        <w:rPr>
          <w:rFonts w:hint="eastAsia"/>
          <w:sz w:val="24"/>
        </w:rPr>
        <w:t>≪荒川氏≫</w:t>
      </w:r>
    </w:p>
    <w:p>
      <w:pPr>
        <w:pStyle w:val="0"/>
        <w:rPr>
          <w:rFonts w:hint="default"/>
          <w:sz w:val="24"/>
        </w:rPr>
      </w:pPr>
      <w:r>
        <w:rPr>
          <w:rFonts w:hint="eastAsia"/>
          <w:sz w:val="24"/>
        </w:rPr>
        <w:t>　はい。</w:t>
      </w:r>
    </w:p>
    <w:p>
      <w:pPr>
        <w:pStyle w:val="0"/>
        <w:rPr>
          <w:rFonts w:hint="default"/>
          <w:sz w:val="24"/>
        </w:rPr>
      </w:pPr>
      <w:r>
        <w:rPr>
          <w:rFonts w:hint="eastAsia"/>
          <w:sz w:val="24"/>
        </w:rPr>
        <w:t>　また写真に関連してですが、参加者の中には顔を写されるのを嫌がる方もいるので、事前に確認が必要です。</w:t>
      </w:r>
    </w:p>
    <w:p>
      <w:pPr>
        <w:pStyle w:val="0"/>
        <w:rPr>
          <w:rFonts w:hint="default"/>
          <w:sz w:val="24"/>
        </w:rPr>
      </w:pPr>
      <w:r>
        <w:rPr>
          <w:rFonts w:hint="eastAsia"/>
          <w:sz w:val="24"/>
        </w:rPr>
        <w:t>　大変そうに見えるかもしれませんが、やってみると楽しいですよ。</w:t>
      </w:r>
    </w:p>
    <w:p>
      <w:pPr>
        <w:pStyle w:val="0"/>
        <w:rPr>
          <w:rFonts w:hint="default"/>
          <w:sz w:val="24"/>
        </w:rPr>
      </w:pPr>
    </w:p>
    <w:p>
      <w:pPr>
        <w:pStyle w:val="0"/>
        <w:rPr>
          <w:rFonts w:hint="default"/>
          <w:sz w:val="24"/>
        </w:rPr>
      </w:pPr>
      <w:r>
        <w:rPr>
          <w:rFonts w:hint="eastAsia"/>
          <w:sz w:val="24"/>
        </w:rPr>
        <w:t>≪部会長≫</w:t>
      </w:r>
    </w:p>
    <w:p>
      <w:pPr>
        <w:pStyle w:val="0"/>
        <w:rPr>
          <w:rFonts w:hint="default"/>
          <w:sz w:val="24"/>
        </w:rPr>
      </w:pPr>
      <w:r>
        <w:rPr>
          <w:rFonts w:hint="eastAsia"/>
          <w:sz w:val="24"/>
        </w:rPr>
        <w:t>　この少ないメンバーを、どう割り振ったらいいでしょうね。</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庁内委員が入っていない案内と渉外、広報は、事務局がサポートしてはいかがでしょう。特に渉外については、いきなり皆さんが行くよりは、市の職員が最初に連絡をした方が相手も安心すると思います。</w:t>
      </w:r>
    </w:p>
    <w:p>
      <w:pPr>
        <w:pStyle w:val="0"/>
        <w:rPr>
          <w:rFonts w:hint="default"/>
          <w:sz w:val="24"/>
        </w:rPr>
      </w:pPr>
    </w:p>
    <w:p>
      <w:pPr>
        <w:pStyle w:val="0"/>
        <w:rPr>
          <w:rFonts w:hint="default"/>
          <w:sz w:val="24"/>
        </w:rPr>
      </w:pPr>
      <w:r>
        <w:rPr>
          <w:rFonts w:hint="eastAsia"/>
          <w:sz w:val="24"/>
        </w:rPr>
        <w:t>≪荒川氏≫</w:t>
      </w:r>
    </w:p>
    <w:p>
      <w:pPr>
        <w:pStyle w:val="0"/>
        <w:rPr>
          <w:rFonts w:hint="default"/>
          <w:sz w:val="24"/>
        </w:rPr>
      </w:pPr>
      <w:r>
        <w:rPr>
          <w:rFonts w:hint="eastAsia"/>
          <w:sz w:val="24"/>
        </w:rPr>
        <w:t>　確かに。私も個人の立場で電話がけをすることがありますが、後ろ盾が何もないと、あやしい奴と思われることがあります。一方、渉外に役所が関わってくれたら安心できると思います。</w:t>
      </w:r>
    </w:p>
    <w:p>
      <w:pPr>
        <w:pStyle w:val="0"/>
        <w:rPr>
          <w:rFonts w:hint="default"/>
          <w:sz w:val="24"/>
        </w:rPr>
      </w:pPr>
    </w:p>
    <w:p>
      <w:pPr>
        <w:pStyle w:val="0"/>
        <w:rPr>
          <w:rFonts w:hint="default"/>
          <w:sz w:val="24"/>
        </w:rPr>
      </w:pPr>
      <w:r>
        <w:rPr>
          <w:rFonts w:hint="eastAsia"/>
          <w:sz w:val="24"/>
        </w:rPr>
        <w:t>≪部会長≫</w:t>
      </w:r>
    </w:p>
    <w:p>
      <w:pPr>
        <w:pStyle w:val="0"/>
        <w:rPr>
          <w:rFonts w:hint="default"/>
          <w:sz w:val="24"/>
        </w:rPr>
      </w:pPr>
      <w:r>
        <w:rPr>
          <w:rFonts w:hint="eastAsia"/>
          <w:sz w:val="24"/>
        </w:rPr>
        <w:t>　必要があれば、渉外に私も同行します。</w:t>
      </w:r>
    </w:p>
    <w:p>
      <w:pPr>
        <w:pStyle w:val="0"/>
        <w:rPr>
          <w:rFonts w:hint="default"/>
          <w:sz w:val="24"/>
        </w:rPr>
      </w:pPr>
    </w:p>
    <w:p>
      <w:pPr>
        <w:pStyle w:val="0"/>
        <w:rPr>
          <w:rFonts w:hint="default"/>
          <w:sz w:val="24"/>
        </w:rPr>
      </w:pPr>
      <w:r>
        <w:rPr>
          <w:rFonts w:hint="eastAsia"/>
          <w:sz w:val="24"/>
        </w:rPr>
        <w:t>≪荒川氏≫</w:t>
      </w:r>
    </w:p>
    <w:p>
      <w:pPr>
        <w:pStyle w:val="0"/>
        <w:rPr>
          <w:rFonts w:hint="default"/>
          <w:sz w:val="24"/>
        </w:rPr>
      </w:pPr>
      <w:r>
        <w:rPr>
          <w:rFonts w:hint="eastAsia"/>
          <w:sz w:val="24"/>
        </w:rPr>
        <w:t>　案内などは、だれかチーフを決めて、あとは皆で補い合うというのも良いかもしれません。渉外には、私も同行します。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全体統括は、やはり部会長ですね。</w:t>
      </w:r>
    </w:p>
    <w:p>
      <w:pPr>
        <w:pStyle w:val="0"/>
        <w:rPr>
          <w:rFonts w:hint="default"/>
          <w:sz w:val="24"/>
        </w:rPr>
      </w:pPr>
    </w:p>
    <w:p>
      <w:pPr>
        <w:pStyle w:val="0"/>
        <w:rPr>
          <w:rFonts w:hint="default"/>
          <w:sz w:val="24"/>
        </w:rPr>
      </w:pPr>
      <w:r>
        <w:rPr>
          <w:rFonts w:hint="eastAsia"/>
          <w:sz w:val="24"/>
        </w:rPr>
        <w:t>―以下、役割決め―</w:t>
      </w:r>
    </w:p>
    <w:p>
      <w:pPr>
        <w:pStyle w:val="0"/>
        <w:rPr>
          <w:rFonts w:hint="default"/>
          <w:sz w:val="24"/>
        </w:rPr>
      </w:pPr>
    </w:p>
    <w:p>
      <w:pPr>
        <w:pStyle w:val="0"/>
        <w:rPr>
          <w:rFonts w:hint="default"/>
          <w:sz w:val="24"/>
        </w:rPr>
      </w:pPr>
      <w:r>
        <w:rPr>
          <w:rFonts w:hint="eastAsia"/>
          <w:sz w:val="24"/>
        </w:rPr>
        <w:t>―結果―</w:t>
      </w:r>
    </w:p>
    <w:tbl>
      <w:tblPr>
        <w:tblStyle w:val="11"/>
        <w:tblW w:w="5807" w:type="dxa"/>
        <w:tblInd w:w="0" w:type="dxa"/>
        <w:tblLayout w:type="fixed"/>
        <w:tblCellMar>
          <w:left w:w="99" w:type="dxa"/>
          <w:right w:w="99" w:type="dxa"/>
        </w:tblCellMar>
        <w:tblLook w:firstRow="1" w:lastRow="0" w:firstColumn="1" w:lastColumn="0" w:noHBand="0" w:noVBand="1" w:val="04A0"/>
      </w:tblPr>
      <w:tblGrid>
        <w:gridCol w:w="1080"/>
        <w:gridCol w:w="910"/>
        <w:gridCol w:w="910"/>
        <w:gridCol w:w="1206"/>
        <w:gridCol w:w="851"/>
        <w:gridCol w:w="850"/>
      </w:tblGrid>
      <w:tr>
        <w:trPr>
          <w:trHeight w:val="270" w:hRule="atLeast"/>
        </w:trPr>
        <w:tc>
          <w:tcPr>
            <w:tcW w:w="10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E7E6E6"/>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役割</w:t>
            </w:r>
          </w:p>
        </w:tc>
        <w:tc>
          <w:tcPr>
            <w:tcW w:w="4727" w:type="dxa"/>
            <w:gridSpan w:val="5"/>
            <w:tcBorders>
              <w:top w:val="single" w:color="auto" w:sz="4" w:space="0"/>
              <w:left w:val="nil"/>
              <w:bottom w:val="single" w:color="auto" w:sz="4" w:space="0"/>
              <w:right w:val="single" w:color="000000" w:sz="4" w:space="0"/>
              <w:tl2br w:val="none" w:color="auto" w:sz="0" w:space="0"/>
              <w:tr2bl w:val="none" w:color="auto" w:sz="0" w:space="0"/>
            </w:tcBorders>
            <w:shd w:val="clear" w:color="000000" w:fill="E7E6E6"/>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担当</w:t>
            </w:r>
          </w:p>
        </w:tc>
      </w:tr>
      <w:tr>
        <w:trPr>
          <w:trHeight w:val="270" w:hRule="atLeast"/>
        </w:trPr>
        <w:tc>
          <w:tcPr>
            <w:tcW w:w="10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color w:val="000000"/>
                <w:kern w:val="0"/>
                <w:sz w:val="22"/>
              </w:rPr>
            </w:pPr>
          </w:p>
        </w:tc>
        <w:tc>
          <w:tcPr>
            <w:tcW w:w="1820"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000000" w:fill="E7E6E6"/>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委員</w:t>
            </w:r>
          </w:p>
        </w:tc>
        <w:tc>
          <w:tcPr>
            <w:tcW w:w="1206" w:type="dxa"/>
            <w:tcBorders>
              <w:top w:val="nil"/>
              <w:left w:val="nil"/>
              <w:bottom w:val="single" w:color="auto" w:sz="4" w:space="0"/>
              <w:right w:val="single" w:color="auto" w:sz="4" w:space="0"/>
              <w:tl2br w:val="none" w:color="auto" w:sz="0" w:space="0"/>
              <w:tr2bl w:val="none" w:color="auto" w:sz="0" w:space="0"/>
            </w:tcBorders>
            <w:shd w:val="clear" w:color="000000" w:fill="E7E6E6"/>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庁内委員</w:t>
            </w:r>
          </w:p>
        </w:tc>
        <w:tc>
          <w:tcPr>
            <w:tcW w:w="1701"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000000" w:fill="E7E6E6"/>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補助</w:t>
            </w:r>
          </w:p>
        </w:tc>
      </w:tr>
      <w:tr>
        <w:trPr>
          <w:trHeight w:val="270" w:hRule="atLeast"/>
        </w:trPr>
        <w:tc>
          <w:tcPr>
            <w:tcW w:w="1080" w:type="dxa"/>
            <w:tcBorders>
              <w:top w:val="nil"/>
              <w:left w:val="single" w:color="auto" w:sz="4" w:space="0"/>
              <w:bottom w:val="single" w:color="auto" w:sz="4" w:space="0"/>
              <w:right w:val="single" w:color="auto" w:sz="4" w:space="0"/>
              <w:tl2br w:val="none" w:color="auto" w:sz="0" w:space="0"/>
              <w:tr2bl w:val="none" w:color="auto" w:sz="0" w:space="0"/>
            </w:tcBorders>
            <w:shd w:val="clear" w:color="000000" w:fill="E7E6E6"/>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全体統括</w:t>
            </w:r>
          </w:p>
        </w:tc>
        <w:tc>
          <w:tcPr>
            <w:tcW w:w="9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川田</w:t>
            </w:r>
          </w:p>
        </w:tc>
        <w:tc>
          <w:tcPr>
            <w:tcW w:w="9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120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森元</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285" w:hRule="atLeast"/>
        </w:trPr>
        <w:tc>
          <w:tcPr>
            <w:tcW w:w="1080" w:type="dxa"/>
            <w:tcBorders>
              <w:top w:val="nil"/>
              <w:left w:val="single" w:color="auto" w:sz="4" w:space="0"/>
              <w:bottom w:val="nil"/>
              <w:right w:val="single" w:color="auto" w:sz="4" w:space="0"/>
              <w:tl2br w:val="none" w:color="auto" w:sz="0" w:space="0"/>
              <w:tr2bl w:val="none" w:color="auto" w:sz="0" w:space="0"/>
            </w:tcBorders>
            <w:shd w:val="clear" w:color="000000" w:fill="E7E6E6"/>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案内</w:t>
            </w:r>
          </w:p>
        </w:tc>
        <w:tc>
          <w:tcPr>
            <w:tcW w:w="9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吉田</w:t>
            </w:r>
          </w:p>
        </w:tc>
        <w:tc>
          <w:tcPr>
            <w:tcW w:w="9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近井</w:t>
            </w:r>
          </w:p>
        </w:tc>
        <w:tc>
          <w:tcPr>
            <w:tcW w:w="120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270" w:hRule="atLeast"/>
        </w:trPr>
        <w:tc>
          <w:tcPr>
            <w:tcW w:w="1080" w:type="dxa"/>
            <w:tcBorders>
              <w:top w:val="single" w:color="auto" w:sz="8" w:space="0"/>
              <w:left w:val="single" w:color="auto" w:sz="8" w:space="0"/>
              <w:bottom w:val="dotted" w:color="auto" w:sz="4" w:space="0"/>
              <w:right w:val="single" w:color="auto" w:sz="8" w:space="0"/>
              <w:tl2br w:val="none" w:color="auto" w:sz="0" w:space="0"/>
              <w:tr2bl w:val="none" w:color="auto" w:sz="0" w:space="0"/>
            </w:tcBorders>
            <w:shd w:val="clear" w:color="000000" w:fill="E7E6E6"/>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渉外</w:t>
            </w:r>
          </w:p>
        </w:tc>
        <w:tc>
          <w:tcPr>
            <w:tcW w:w="91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川田</w:t>
            </w:r>
          </w:p>
        </w:tc>
        <w:tc>
          <w:tcPr>
            <w:tcW w:w="91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吉田</w:t>
            </w:r>
          </w:p>
        </w:tc>
        <w:tc>
          <w:tcPr>
            <w:tcW w:w="1206"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85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荒川</w:t>
            </w:r>
          </w:p>
        </w:tc>
        <w:tc>
          <w:tcPr>
            <w:tcW w:w="85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塚崎</w:t>
            </w:r>
          </w:p>
        </w:tc>
      </w:tr>
      <w:tr>
        <w:trPr>
          <w:trHeight w:val="270" w:hRule="atLeast"/>
        </w:trPr>
        <w:tc>
          <w:tcPr>
            <w:tcW w:w="1080" w:type="dxa"/>
            <w:tcBorders>
              <w:top w:val="nil"/>
              <w:left w:val="single" w:color="auto" w:sz="8" w:space="0"/>
              <w:bottom w:val="dotted" w:color="auto" w:sz="4" w:space="0"/>
              <w:right w:val="single" w:color="auto" w:sz="8" w:space="0"/>
              <w:tl2br w:val="none" w:color="auto" w:sz="0" w:space="0"/>
              <w:tr2bl w:val="none" w:color="auto" w:sz="0" w:space="0"/>
            </w:tcBorders>
            <w:shd w:val="clear" w:color="000000" w:fill="E7E6E6"/>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広報</w:t>
            </w:r>
          </w:p>
        </w:tc>
        <w:tc>
          <w:tcPr>
            <w:tcW w:w="91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小川</w:t>
            </w:r>
          </w:p>
        </w:tc>
        <w:tc>
          <w:tcPr>
            <w:tcW w:w="91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宮下</w:t>
            </w:r>
          </w:p>
        </w:tc>
        <w:tc>
          <w:tcPr>
            <w:tcW w:w="1206"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851"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85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285" w:hRule="atLeast"/>
        </w:trPr>
        <w:tc>
          <w:tcPr>
            <w:tcW w:w="1080" w:type="dxa"/>
            <w:tcBorders>
              <w:top w:val="nil"/>
              <w:left w:val="single" w:color="auto" w:sz="8" w:space="0"/>
              <w:bottom w:val="single" w:color="auto" w:sz="8" w:space="0"/>
              <w:right w:val="single" w:color="auto" w:sz="8" w:space="0"/>
              <w:tl2br w:val="none" w:color="auto" w:sz="0" w:space="0"/>
              <w:tr2bl w:val="none" w:color="auto" w:sz="0" w:space="0"/>
            </w:tcBorders>
            <w:shd w:val="clear" w:color="000000" w:fill="E7E6E6"/>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総務</w:t>
            </w:r>
          </w:p>
        </w:tc>
        <w:tc>
          <w:tcPr>
            <w:tcW w:w="9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安達</w:t>
            </w:r>
          </w:p>
        </w:tc>
        <w:tc>
          <w:tcPr>
            <w:tcW w:w="91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鈴木</w:t>
            </w:r>
          </w:p>
        </w:tc>
        <w:tc>
          <w:tcPr>
            <w:tcW w:w="120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大澤</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bl>
    <w:p>
      <w:pPr>
        <w:pStyle w:val="0"/>
        <w:rPr>
          <w:rFonts w:hint="default"/>
          <w:sz w:val="24"/>
        </w:rPr>
      </w:pPr>
      <w:r>
        <w:rPr>
          <w:rFonts w:hint="eastAsia"/>
          <w:sz w:val="24"/>
        </w:rPr>
        <w:t>※渉外・広報・総務は一体となって用務に当たる。</w:t>
      </w:r>
    </w:p>
    <w:p>
      <w:pPr>
        <w:pStyle w:val="0"/>
        <w:rPr>
          <w:rFonts w:hint="default"/>
          <w:sz w:val="24"/>
        </w:rPr>
      </w:pPr>
    </w:p>
    <w:p>
      <w:pPr>
        <w:pStyle w:val="0"/>
        <w:rPr>
          <w:rFonts w:hint="default"/>
          <w:sz w:val="24"/>
        </w:rPr>
      </w:pPr>
    </w:p>
    <w:p>
      <w:pPr>
        <w:pStyle w:val="0"/>
        <w:rPr>
          <w:rFonts w:hint="default"/>
          <w:sz w:val="24"/>
        </w:rPr>
      </w:pPr>
      <w:r>
        <w:rPr>
          <w:rFonts w:hint="eastAsia"/>
          <w:sz w:val="24"/>
        </w:rPr>
        <w:t>≪部会長≫</w:t>
      </w:r>
    </w:p>
    <w:p>
      <w:pPr>
        <w:pStyle w:val="0"/>
        <w:rPr>
          <w:rFonts w:hint="default"/>
          <w:sz w:val="24"/>
        </w:rPr>
      </w:pPr>
      <w:r>
        <w:rPr>
          <w:rFonts w:hint="eastAsia"/>
          <w:sz w:val="24"/>
        </w:rPr>
        <w:t>　役割分担は決まりましたが、用務一覧の方については、リハーサルを踏まえて今後整理するということでよろしいですね。</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リハーサルは、産業躍動部会のみで１回、その後役割などを決めて、他の部会の方も入れてもう１回実施した方が良いでしょうか。</w:t>
      </w:r>
    </w:p>
    <w:p>
      <w:pPr>
        <w:pStyle w:val="0"/>
        <w:rPr>
          <w:rFonts w:hint="default"/>
          <w:sz w:val="24"/>
        </w:rPr>
      </w:pPr>
    </w:p>
    <w:p>
      <w:pPr>
        <w:pStyle w:val="0"/>
        <w:rPr>
          <w:rFonts w:hint="default"/>
          <w:sz w:val="24"/>
        </w:rPr>
      </w:pPr>
      <w:r>
        <w:rPr>
          <w:rFonts w:hint="eastAsia"/>
          <w:sz w:val="24"/>
        </w:rPr>
        <w:t>≪部会長≫</w:t>
      </w:r>
    </w:p>
    <w:p>
      <w:pPr>
        <w:pStyle w:val="0"/>
        <w:rPr>
          <w:rFonts w:hint="default"/>
          <w:sz w:val="24"/>
        </w:rPr>
      </w:pPr>
      <w:r>
        <w:rPr>
          <w:rFonts w:hint="eastAsia"/>
          <w:sz w:val="24"/>
        </w:rPr>
        <w:t>　その方が良いと思います。役割分担を決めた上で、一般の方をお迎えできるかどうかを確認しなければいけないですからね。</w:t>
      </w:r>
    </w:p>
    <w:p>
      <w:pPr>
        <w:pStyle w:val="0"/>
        <w:rPr>
          <w:rFonts w:hint="default"/>
          <w:sz w:val="24"/>
        </w:rPr>
      </w:pPr>
      <w:r>
        <w:rPr>
          <w:rFonts w:hint="eastAsia"/>
          <w:sz w:val="24"/>
        </w:rPr>
        <w:t>　あとは、日程ですね。荒川さんのご予定はいかがですか？</w:t>
      </w:r>
    </w:p>
    <w:p>
      <w:pPr>
        <w:pStyle w:val="0"/>
        <w:rPr>
          <w:rFonts w:hint="default"/>
          <w:sz w:val="24"/>
        </w:rPr>
      </w:pPr>
    </w:p>
    <w:p>
      <w:pPr>
        <w:pStyle w:val="0"/>
        <w:rPr>
          <w:rFonts w:hint="default"/>
          <w:sz w:val="24"/>
        </w:rPr>
      </w:pPr>
      <w:r>
        <w:rPr>
          <w:rFonts w:hint="eastAsia"/>
          <w:sz w:val="24"/>
        </w:rPr>
        <w:t>≪荒川氏≫</w:t>
      </w:r>
    </w:p>
    <w:p>
      <w:pPr>
        <w:pStyle w:val="0"/>
        <w:rPr>
          <w:rFonts w:hint="default"/>
          <w:sz w:val="24"/>
        </w:rPr>
      </w:pPr>
      <w:r>
        <w:rPr>
          <w:rFonts w:hint="eastAsia"/>
          <w:sz w:val="24"/>
        </w:rPr>
        <w:t>　土日であれば、９月１５日なら大丈夫そうです。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時間は、９時ぐらいですね。</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９月１５日の９時、登別駅に集合ですね。駐車場は登別駅前プレハブ裏の敷地を使えるようにしておきます。</w:t>
      </w:r>
    </w:p>
    <w:p>
      <w:pPr>
        <w:pStyle w:val="0"/>
        <w:rPr>
          <w:rFonts w:hint="default"/>
          <w:sz w:val="24"/>
        </w:rPr>
      </w:pP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私はあまり歩けないので当日少し不安です。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あまり歩けない方の意見も大事ですね。</w:t>
      </w:r>
    </w:p>
    <w:p>
      <w:pPr>
        <w:pStyle w:val="0"/>
        <w:rPr>
          <w:rFonts w:hint="default"/>
          <w:sz w:val="24"/>
        </w:rPr>
      </w:pPr>
    </w:p>
    <w:p>
      <w:pPr>
        <w:pStyle w:val="0"/>
        <w:rPr>
          <w:rFonts w:hint="default"/>
          <w:sz w:val="24"/>
        </w:rPr>
      </w:pPr>
      <w:r>
        <w:rPr>
          <w:rFonts w:hint="eastAsia"/>
          <w:sz w:val="24"/>
        </w:rPr>
        <w:t>≪荒川氏≫</w:t>
      </w:r>
    </w:p>
    <w:p>
      <w:pPr>
        <w:pStyle w:val="0"/>
        <w:rPr>
          <w:rFonts w:hint="default"/>
          <w:sz w:val="24"/>
        </w:rPr>
      </w:pPr>
      <w:r>
        <w:rPr>
          <w:rFonts w:hint="eastAsia"/>
          <w:sz w:val="24"/>
        </w:rPr>
        <w:t>　私は、当日までに資料を作っておきます。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私たちは用意するものはありますか？</w:t>
      </w:r>
    </w:p>
    <w:p>
      <w:pPr>
        <w:pStyle w:val="0"/>
        <w:rPr>
          <w:rFonts w:hint="default"/>
          <w:sz w:val="24"/>
        </w:rPr>
      </w:pPr>
    </w:p>
    <w:p>
      <w:pPr>
        <w:pStyle w:val="0"/>
        <w:rPr>
          <w:rFonts w:hint="default"/>
          <w:sz w:val="24"/>
        </w:rPr>
      </w:pPr>
      <w:r>
        <w:rPr>
          <w:rFonts w:hint="eastAsia"/>
          <w:sz w:val="24"/>
        </w:rPr>
        <w:t>≪荒川氏≫</w:t>
      </w:r>
    </w:p>
    <w:p>
      <w:pPr>
        <w:pStyle w:val="0"/>
        <w:rPr>
          <w:rFonts w:hint="default"/>
          <w:sz w:val="24"/>
        </w:rPr>
      </w:pPr>
      <w:r>
        <w:rPr>
          <w:rFonts w:hint="eastAsia"/>
          <w:sz w:val="24"/>
        </w:rPr>
        <w:t>　歩きやすい格好と、虫よけの準備、筆記用具、カメラがあると良いです。当日良い写真が取れなかった場合は私が持っている写真を資料作成にお使いください。</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採石場、石工の碑、民家については見学についての許可を取っておきます。実際に訪問する必要が出てきた場合、渉外担当の皆さんにご協力をお願いします。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トイレの確保はいいですか？</w:t>
      </w:r>
    </w:p>
    <w:p>
      <w:pPr>
        <w:pStyle w:val="0"/>
        <w:rPr>
          <w:rFonts w:hint="default"/>
          <w:sz w:val="24"/>
        </w:rPr>
      </w:pPr>
    </w:p>
    <w:p>
      <w:pPr>
        <w:pStyle w:val="0"/>
        <w:rPr>
          <w:rFonts w:hint="default"/>
          <w:sz w:val="24"/>
        </w:rPr>
      </w:pPr>
      <w:r>
        <w:rPr>
          <w:rFonts w:hint="eastAsia"/>
          <w:sz w:val="24"/>
        </w:rPr>
        <w:t>≪荒川氏≫</w:t>
      </w:r>
    </w:p>
    <w:p>
      <w:pPr>
        <w:pStyle w:val="0"/>
        <w:rPr>
          <w:rFonts w:hint="default"/>
          <w:sz w:val="24"/>
        </w:rPr>
      </w:pPr>
      <w:r>
        <w:rPr>
          <w:rFonts w:hint="eastAsia"/>
          <w:sz w:val="24"/>
        </w:rPr>
        <w:t>　実際にツアーを催行するときには考えなければいけませんね。学校を使うのは難しいでしょうね。週末は開いていませんし。</w:t>
      </w:r>
    </w:p>
    <w:p>
      <w:pPr>
        <w:pStyle w:val="0"/>
        <w:rPr>
          <w:rFonts w:hint="default"/>
          <w:sz w:val="24"/>
        </w:rPr>
      </w:pPr>
    </w:p>
    <w:p>
      <w:pPr>
        <w:pStyle w:val="0"/>
        <w:rPr>
          <w:rFonts w:hint="default"/>
          <w:sz w:val="24"/>
        </w:rPr>
      </w:pPr>
      <w:r>
        <w:rPr>
          <w:rFonts w:hint="eastAsia"/>
          <w:sz w:val="24"/>
        </w:rPr>
        <w:t>≪部会員≫</w:t>
      </w:r>
    </w:p>
    <w:p>
      <w:pPr>
        <w:pStyle w:val="0"/>
        <w:ind w:firstLine="240" w:firstLineChars="100"/>
        <w:rPr>
          <w:rFonts w:hint="default"/>
          <w:sz w:val="24"/>
        </w:rPr>
      </w:pPr>
      <w:r>
        <w:rPr>
          <w:rFonts w:hint="eastAsia"/>
          <w:sz w:val="24"/>
        </w:rPr>
        <w:t>銀のしずく記念館に寄って、そこで使わせてもらうことが考えられますね。</w:t>
      </w:r>
    </w:p>
    <w:p>
      <w:pPr>
        <w:pStyle w:val="0"/>
        <w:ind w:firstLine="240" w:firstLineChars="100"/>
        <w:rPr>
          <w:rFonts w:hint="default"/>
          <w:sz w:val="24"/>
        </w:rPr>
      </w:pPr>
    </w:p>
    <w:p>
      <w:pPr>
        <w:pStyle w:val="0"/>
        <w:rPr>
          <w:rFonts w:hint="default"/>
          <w:sz w:val="24"/>
        </w:rPr>
      </w:pPr>
      <w:r>
        <w:rPr>
          <w:rFonts w:hint="eastAsia"/>
          <w:sz w:val="24"/>
        </w:rPr>
        <w:t>≪荒川氏≫</w:t>
      </w:r>
    </w:p>
    <w:p>
      <w:pPr>
        <w:pStyle w:val="0"/>
        <w:rPr>
          <w:rFonts w:hint="default"/>
          <w:sz w:val="24"/>
        </w:rPr>
      </w:pPr>
      <w:r>
        <w:rPr>
          <w:rFonts w:hint="eastAsia"/>
          <w:sz w:val="24"/>
        </w:rPr>
        <w:t>　同記念館は入場が有償です。たしか市民２００円、市民以外が５００円だったかと。</w:t>
      </w:r>
    </w:p>
    <w:p>
      <w:pPr>
        <w:pStyle w:val="0"/>
        <w:rPr>
          <w:rFonts w:hint="default"/>
          <w:sz w:val="24"/>
        </w:rPr>
      </w:pPr>
      <w:r>
        <w:rPr>
          <w:rFonts w:hint="eastAsia"/>
          <w:sz w:val="24"/>
        </w:rPr>
        <w:t>　ただツアーが２時間程度で、駅で始まり駅で終わるので、調整はしやすいと思います。どうしても困った時はセイコーマートなどにお願いしましょう。</w:t>
      </w:r>
    </w:p>
    <w:p>
      <w:pPr>
        <w:pStyle w:val="0"/>
        <w:rPr>
          <w:rFonts w:hint="default"/>
          <w:sz w:val="24"/>
        </w:rPr>
      </w:pPr>
    </w:p>
    <w:p>
      <w:pPr>
        <w:pStyle w:val="0"/>
        <w:rPr>
          <w:rFonts w:hint="default"/>
          <w:sz w:val="24"/>
        </w:rPr>
      </w:pPr>
      <w:r>
        <w:rPr>
          <w:rFonts w:hint="eastAsia"/>
          <w:sz w:val="24"/>
        </w:rPr>
        <w:t>≪部会長≫</w:t>
      </w:r>
    </w:p>
    <w:p>
      <w:pPr>
        <w:pStyle w:val="0"/>
        <w:rPr>
          <w:rFonts w:hint="default"/>
          <w:sz w:val="24"/>
        </w:rPr>
      </w:pPr>
      <w:r>
        <w:rPr>
          <w:rFonts w:hint="eastAsia"/>
          <w:sz w:val="24"/>
        </w:rPr>
        <w:t>　リハーサル後の話し合いの日程も決めておきましょう。</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９月２６日がいいですね。</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９月２６日、１８時からですね。</w:t>
      </w:r>
    </w:p>
    <w:p>
      <w:pPr>
        <w:pStyle w:val="0"/>
        <w:rPr>
          <w:rFonts w:hint="default"/>
          <w:sz w:val="24"/>
        </w:rPr>
      </w:pPr>
    </w:p>
    <w:p>
      <w:pPr>
        <w:pStyle w:val="0"/>
        <w:rPr>
          <w:rFonts w:hint="default"/>
          <w:sz w:val="24"/>
        </w:rPr>
      </w:pPr>
    </w:p>
    <w:p>
      <w:pPr>
        <w:pStyle w:val="0"/>
        <w:rPr>
          <w:rFonts w:hint="default"/>
          <w:sz w:val="24"/>
        </w:rPr>
      </w:pPr>
    </w:p>
    <w:p>
      <w:pPr>
        <w:pStyle w:val="0"/>
        <w:rPr>
          <w:rFonts w:hint="default" w:asciiTheme="minorEastAsia" w:hAnsiTheme="minorEastAsia"/>
          <w:sz w:val="24"/>
        </w:rPr>
      </w:pPr>
      <w:r>
        <w:rPr>
          <w:rFonts w:hint="eastAsia" w:asciiTheme="minorEastAsia" w:hAnsiTheme="minorEastAsia"/>
          <w:sz w:val="24"/>
        </w:rPr>
        <w:t>【次回以降について】</w:t>
      </w:r>
    </w:p>
    <w:p>
      <w:pPr>
        <w:pStyle w:val="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eastAsiaTheme="minorEastAsia"/>
          <w:sz w:val="24"/>
        </w:rPr>
        <w:t>ウオーキング</w:t>
      </w:r>
      <w:r>
        <w:rPr>
          <w:rFonts w:hint="eastAsia" w:asciiTheme="minorEastAsia" w:hAnsiTheme="minorEastAsia"/>
          <w:sz w:val="24"/>
        </w:rPr>
        <w:t>のリハーサル</w:t>
      </w:r>
      <w:bookmarkStart w:id="0" w:name="_GoBack"/>
      <w:bookmarkEnd w:id="0"/>
    </w:p>
    <w:p>
      <w:pPr>
        <w:pStyle w:val="0"/>
        <w:ind w:firstLine="240" w:firstLineChars="100"/>
        <w:rPr>
          <w:rFonts w:hint="default" w:asciiTheme="minorEastAsia" w:hAnsiTheme="minorEastAsia"/>
          <w:sz w:val="24"/>
        </w:rPr>
      </w:pPr>
      <w:r>
        <w:rPr>
          <w:rFonts w:hint="eastAsia" w:asciiTheme="minorEastAsia" w:hAnsiTheme="minorEastAsia"/>
          <w:sz w:val="24"/>
        </w:rPr>
        <w:t>９月１５日（土）９時（登別駅集合）</w:t>
      </w:r>
    </w:p>
    <w:p>
      <w:pPr>
        <w:pStyle w:val="0"/>
        <w:ind w:firstLine="240" w:firstLineChars="10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●リハーサル後の打ち合わせ</w:t>
      </w:r>
    </w:p>
    <w:p>
      <w:pPr>
        <w:pStyle w:val="0"/>
        <w:rPr>
          <w:rFonts w:hint="default" w:asciiTheme="minorEastAsia" w:hAnsiTheme="minorEastAsia"/>
          <w:sz w:val="24"/>
        </w:rPr>
      </w:pPr>
      <w:r>
        <w:rPr>
          <w:rFonts w:hint="eastAsia" w:asciiTheme="minorEastAsia" w:hAnsiTheme="minorEastAsia"/>
          <w:sz w:val="24"/>
        </w:rPr>
        <w:t>　９月２６日（水）１８時（アーニス２階会議室）</w:t>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　　→　</w:t>
      </w:r>
      <w:r>
        <w:rPr>
          <w:rFonts w:hint="eastAsia" w:asciiTheme="minorEastAsia" w:hAnsiTheme="minorEastAsia"/>
          <w:sz w:val="24"/>
          <w:u w:val="single" w:color="auto"/>
        </w:rPr>
        <w:t>のち、北海道胆振東部地震のためともに延期</w:t>
      </w:r>
    </w:p>
    <w:p>
      <w:pPr>
        <w:pStyle w:val="0"/>
        <w:rPr>
          <w:rFonts w:hint="default"/>
          <w:sz w:val="24"/>
        </w:rPr>
      </w:pP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0286392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6</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698</TotalTime>
  <Pages>7</Pages>
  <Words>0</Words>
  <Characters>3453</Characters>
  <Application>JUST Note</Application>
  <Lines>498</Lines>
  <Paragraphs>165</Paragraphs>
  <Company>Toshiba</Company>
  <CharactersWithSpaces>3618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塚崎　翔太</cp:lastModifiedBy>
  <cp:lastPrinted>2019-06-13T04:36:18Z</cp:lastPrinted>
  <dcterms:created xsi:type="dcterms:W3CDTF">2018-05-09T04:19:00Z</dcterms:created>
  <dcterms:modified xsi:type="dcterms:W3CDTF">2019-06-12T07:21:41Z</dcterms:modified>
  <cp:revision>34</cp:revision>
</cp:coreProperties>
</file>