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rPr>
      </w:pPr>
      <w:r>
        <w:rPr>
          <w:rFonts w:hint="eastAsia" w:asciiTheme="minorEastAsia" w:hAnsiTheme="minorEastAsia"/>
          <w:b w:val="1"/>
          <w:sz w:val="24"/>
        </w:rPr>
        <w:t>第２７回登別市市民自治推進委員会　ぬくもり部会議事録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eastAsia="SimSun"/>
          <w:sz w:val="24"/>
        </w:rPr>
      </w:pPr>
    </w:p>
    <w:tbl>
      <w:tblPr>
        <w:tblStyle w:val="26"/>
        <w:tblW w:w="8494" w:type="dxa"/>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令和元年１２月２６日（木）１５時００分～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登別市役所本庁舎　２階　第１委員会室</w:t>
            </w:r>
          </w:p>
        </w:tc>
      </w:tr>
      <w:tr>
        <w:trPr/>
        <w:tc>
          <w:tcPr>
            <w:tcW w:w="169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長）田渕　純勝</w:t>
            </w:r>
          </w:p>
          <w:p>
            <w:pPr>
              <w:pStyle w:val="0"/>
              <w:rPr>
                <w:rFonts w:hint="default" w:asciiTheme="minorEastAsia" w:hAnsiTheme="minorEastAsia"/>
                <w:sz w:val="24"/>
              </w:rPr>
            </w:pPr>
            <w:r>
              <w:rPr>
                <w:rFonts w:hint="eastAsia" w:asciiTheme="minorEastAsia" w:hAnsiTheme="minorEastAsia"/>
                <w:sz w:val="24"/>
              </w:rPr>
              <w:t>（副部会長）雨洗　康江</w:t>
            </w:r>
          </w:p>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員）岩浅　眞純、今　順子、鎌田　和子、佐藤　画美</w:t>
            </w:r>
          </w:p>
          <w:p>
            <w:pPr>
              <w:pStyle w:val="0"/>
              <w:rPr>
                <w:rFonts w:hint="default" w:asciiTheme="minorEastAsia" w:hAnsiTheme="minorEastAsia"/>
                <w:sz w:val="24"/>
              </w:rPr>
            </w:pPr>
            <w:r>
              <w:rPr>
                <w:rFonts w:hint="eastAsia" w:asciiTheme="minorEastAsia" w:hAnsiTheme="minorEastAsia"/>
                <w:sz w:val="24"/>
              </w:rPr>
              <w:t>（庁内委員）沼田　久人、山本　直人</w:t>
            </w:r>
          </w:p>
          <w:p>
            <w:pPr>
              <w:pStyle w:val="0"/>
              <w:rPr>
                <w:rFonts w:hint="default" w:asciiTheme="minorEastAsia" w:hAnsiTheme="minorEastAsia"/>
                <w:sz w:val="24"/>
              </w:rPr>
            </w:pPr>
            <w:r>
              <w:rPr>
                <w:rFonts w:hint="eastAsia" w:asciiTheme="minorEastAsia" w:hAnsiTheme="minorEastAsia"/>
                <w:sz w:val="24"/>
              </w:rPr>
              <w:t>（事</w:t>
            </w:r>
            <w:r>
              <w:rPr>
                <w:rFonts w:hint="eastAsia" w:asciiTheme="minorEastAsia" w:hAnsiTheme="minorEastAsia"/>
                <w:sz w:val="24"/>
              </w:rPr>
              <w:t xml:space="preserve"> </w:t>
            </w:r>
            <w:r>
              <w:rPr>
                <w:rFonts w:hint="eastAsia" w:asciiTheme="minorEastAsia" w:hAnsiTheme="minorEastAsia"/>
                <w:sz w:val="24"/>
              </w:rPr>
              <w:t>務</w:t>
            </w:r>
            <w:r>
              <w:rPr>
                <w:rFonts w:hint="eastAsia" w:asciiTheme="minorEastAsia" w:hAnsiTheme="minorEastAsia"/>
                <w:sz w:val="24"/>
              </w:rPr>
              <w:t xml:space="preserve"> </w:t>
            </w:r>
            <w:r>
              <w:rPr>
                <w:rFonts w:hint="eastAsia" w:asciiTheme="minorEastAsia" w:hAnsiTheme="minorEastAsia"/>
                <w:sz w:val="24"/>
              </w:rPr>
              <w:t>局）大越　智輝、塚崎　翔太</w:t>
            </w:r>
          </w:p>
        </w:tc>
      </w:tr>
      <w:tr>
        <w:trPr/>
        <w:tc>
          <w:tcPr>
            <w:tcW w:w="169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収穫祭の報告及び今後の取り組みについて</w:t>
            </w:r>
          </w:p>
        </w:tc>
      </w:tr>
    </w:tbl>
    <w:p>
      <w:pPr>
        <w:pStyle w:val="0"/>
        <w:ind w:left="1680" w:hanging="1680" w:hangingChars="700"/>
        <w:rPr>
          <w:rFonts w:hint="default" w:asciiTheme="minorEastAsia" w:hAnsiTheme="minorEastAsia"/>
          <w:sz w:val="24"/>
        </w:rPr>
      </w:pPr>
    </w:p>
    <w:p>
      <w:pPr>
        <w:pStyle w:val="0"/>
        <w:rPr>
          <w:rFonts w:hint="default"/>
          <w:sz w:val="24"/>
        </w:rPr>
      </w:pPr>
      <w:r>
        <w:rPr>
          <w:rFonts w:hint="eastAsia"/>
          <w:sz w:val="24"/>
        </w:rPr>
        <w:t>【収穫祭の開催結果について】</w:t>
      </w:r>
    </w:p>
    <w:p>
      <w:pPr>
        <w:pStyle w:val="0"/>
        <w:ind w:left="240" w:hanging="240" w:hangingChars="100"/>
        <w:rPr>
          <w:rFonts w:hint="default"/>
          <w:sz w:val="24"/>
        </w:rPr>
      </w:pPr>
      <w:r>
        <w:rPr>
          <w:rFonts w:hint="eastAsia"/>
          <w:sz w:val="24"/>
        </w:rPr>
        <w:t>・室蘭・登別心身障がい者職親会が例年秋に実施している収穫祭について、登別市市民自治推進委員会（担当</w:t>
      </w:r>
      <w:r>
        <w:rPr>
          <w:rFonts w:hint="eastAsia"/>
          <w:sz w:val="24"/>
        </w:rPr>
        <w:t>:</w:t>
      </w:r>
      <w:r>
        <w:rPr>
          <w:rFonts w:hint="eastAsia"/>
          <w:sz w:val="24"/>
        </w:rPr>
        <w:t>ぬくもり部会）が協力し、「みんな集まれ“ぬくもり”収穫祭」として実施し、関係者を含め１３９人が参加した。より幅広い市民を対象とし、心のバリアをなくす市民意識の醸成を図った。詳細は別紙のとおり。</w:t>
      </w:r>
    </w:p>
    <w:p>
      <w:pPr>
        <w:pStyle w:val="0"/>
        <w:ind w:left="240" w:hanging="240" w:hangingChars="100"/>
        <w:rPr>
          <w:rFonts w:hint="default"/>
          <w:sz w:val="24"/>
        </w:rPr>
      </w:pPr>
      <w:r>
        <w:rPr>
          <w:rFonts w:hint="eastAsia"/>
          <w:sz w:val="24"/>
        </w:rPr>
        <w:t>・同事業は来年度以降も室蘭・登別心身障がい者職親会の単独事業として継続される。登別市市民自治推進委員会としては参画しないものの、関心のある委員は個別に参画することができる。</w:t>
      </w:r>
    </w:p>
    <w:p>
      <w:pPr>
        <w:pStyle w:val="0"/>
        <w:ind w:left="240" w:hanging="240" w:hangingChars="100"/>
        <w:rPr>
          <w:rFonts w:hint="default"/>
          <w:sz w:val="24"/>
        </w:rPr>
      </w:pPr>
    </w:p>
    <w:p>
      <w:pPr>
        <w:pStyle w:val="0"/>
        <w:rPr>
          <w:rFonts w:hint="default"/>
          <w:sz w:val="24"/>
        </w:rPr>
      </w:pPr>
      <w:r>
        <w:rPr>
          <w:rFonts w:hint="eastAsia"/>
          <w:sz w:val="24"/>
        </w:rPr>
        <w:t>【特定健診の受診率向上について】</w:t>
      </w:r>
    </w:p>
    <w:p>
      <w:pPr>
        <w:pStyle w:val="0"/>
        <w:ind w:left="240" w:hanging="240" w:hangingChars="100"/>
        <w:rPr>
          <w:rFonts w:hint="default"/>
          <w:sz w:val="24"/>
        </w:rPr>
      </w:pPr>
      <w:r>
        <w:rPr>
          <w:rFonts w:hint="eastAsia"/>
          <w:sz w:val="24"/>
        </w:rPr>
        <w:t>・平成２９年度までぬくもり部会で取り組んでいた特定健診の受診率向上について、第３期基本計画の目標への接近度を図る指標では平成２６年度実績が３０．３％、平成３７年度目標が４５％となっている。</w:t>
      </w:r>
    </w:p>
    <w:p>
      <w:pPr>
        <w:pStyle w:val="0"/>
        <w:ind w:left="240" w:hanging="240" w:hangingChars="100"/>
        <w:rPr>
          <w:rFonts w:hint="default"/>
          <w:sz w:val="24"/>
        </w:rPr>
      </w:pPr>
      <w:r>
        <w:rPr>
          <w:rFonts w:hint="eastAsia"/>
          <w:sz w:val="24"/>
        </w:rPr>
        <w:t>・市においては特定健診の対象者に対して年に複数回はがきを送り、個別に電話がけをして、受診者に対しては市民プールの利用特典等を設けている。また医療機関に対して診療に訪れた方に対して特定健診受診を勧めるよう依頼するほか、チラシやポスターでの周知を行っている。</w:t>
      </w:r>
    </w:p>
    <w:p>
      <w:pPr>
        <w:pStyle w:val="0"/>
        <w:ind w:left="240" w:hanging="240" w:hangingChars="100"/>
        <w:rPr>
          <w:rFonts w:hint="default"/>
          <w:sz w:val="24"/>
        </w:rPr>
      </w:pPr>
      <w:r>
        <w:rPr>
          <w:rFonts w:hint="eastAsia"/>
          <w:sz w:val="24"/>
        </w:rPr>
        <w:t>・ぬくもり部会においては各部会員が所属する団体の行事での啓発活動を継続することで更なる受診率の向上を目指し、今後も受診率の推移を注視することとする。</w:t>
      </w:r>
    </w:p>
    <w:p>
      <w:pPr>
        <w:pStyle w:val="0"/>
        <w:ind w:left="240" w:hanging="240" w:hangingChars="100"/>
        <w:rPr>
          <w:rFonts w:hint="default"/>
          <w:sz w:val="24"/>
        </w:rPr>
      </w:pPr>
    </w:p>
    <w:p>
      <w:pPr>
        <w:pStyle w:val="0"/>
        <w:rPr>
          <w:rFonts w:hint="default"/>
          <w:sz w:val="24"/>
        </w:rPr>
      </w:pPr>
      <w:r>
        <w:rPr>
          <w:rFonts w:hint="eastAsia"/>
          <w:sz w:val="24"/>
        </w:rPr>
        <w:t>【今後の取り組みについて】</w:t>
      </w:r>
    </w:p>
    <w:p>
      <w:pPr>
        <w:pStyle w:val="0"/>
        <w:ind w:left="0" w:leftChars="0" w:hanging="240" w:hangingChars="100"/>
        <w:rPr>
          <w:rFonts w:hint="default"/>
          <w:sz w:val="24"/>
        </w:rPr>
      </w:pPr>
      <w:r>
        <w:rPr>
          <w:rFonts w:hint="eastAsia"/>
          <w:sz w:val="24"/>
        </w:rPr>
        <w:t>・例として、介護予防に係る地域支援事業の運用状況、児童虐待への対策、各種団体の構成員や</w:t>
      </w:r>
      <w:r>
        <w:rPr>
          <w:rFonts w:hint="eastAsia"/>
          <w:color w:val="FF0000"/>
          <w:sz w:val="24"/>
        </w:rPr>
        <w:t>団体が主催する行事への参加者</w:t>
      </w:r>
      <w:r>
        <w:rPr>
          <w:rFonts w:hint="eastAsia"/>
          <w:sz w:val="24"/>
        </w:rPr>
        <w:t>減少への対策、認知症の方の地域でのサポート、障がい者</w:t>
      </w:r>
      <w:r>
        <w:rPr>
          <w:rFonts w:hint="eastAsia"/>
          <w:color w:val="FF0000"/>
          <w:sz w:val="24"/>
        </w:rPr>
        <w:t>関係</w:t>
      </w:r>
      <w:r>
        <w:rPr>
          <w:rFonts w:hint="eastAsia"/>
          <w:sz w:val="24"/>
        </w:rPr>
        <w:t>団体等の取り組みの見える化など関心のあるテーマが各部会員より示された。</w:t>
      </w:r>
    </w:p>
    <w:p>
      <w:pPr>
        <w:pStyle w:val="0"/>
        <w:ind w:left="0" w:leftChars="0" w:hanging="240" w:hangingChars="100"/>
        <w:rPr>
          <w:rFonts w:hint="default"/>
          <w:sz w:val="24"/>
        </w:rPr>
      </w:pPr>
      <w:r>
        <w:rPr>
          <w:rFonts w:hint="eastAsia"/>
          <w:sz w:val="24"/>
        </w:rPr>
        <w:t>・障がい者に関する各団体の取り組みが見えにくく、情報交換などによ</w:t>
      </w:r>
      <w:bookmarkStart w:id="0" w:name="_GoBack"/>
      <w:bookmarkEnd w:id="0"/>
      <w:r>
        <w:rPr>
          <w:rFonts w:hint="eastAsia"/>
          <w:sz w:val="24"/>
        </w:rPr>
        <w:t>り見える化した方が良いとの意見があったため、次回までに事務局が市内の障</w:t>
      </w:r>
      <w:r>
        <w:rPr>
          <w:rFonts w:hint="eastAsia"/>
          <w:color w:val="FF0000"/>
          <w:sz w:val="24"/>
        </w:rPr>
        <w:t>がい</w:t>
      </w:r>
      <w:r>
        <w:rPr>
          <w:rFonts w:hint="eastAsia"/>
          <w:sz w:val="24"/>
        </w:rPr>
        <w:t>者</w:t>
      </w:r>
      <w:r>
        <w:rPr>
          <w:rFonts w:hint="eastAsia"/>
          <w:color w:val="FF0000"/>
          <w:sz w:val="24"/>
        </w:rPr>
        <w:t>関係</w:t>
      </w:r>
      <w:r>
        <w:rPr>
          <w:rFonts w:hint="eastAsia"/>
          <w:sz w:val="24"/>
        </w:rPr>
        <w:t>団体について調べる。</w:t>
      </w:r>
    </w:p>
    <w:p>
      <w:pPr>
        <w:pStyle w:val="0"/>
        <w:ind w:left="0" w:leftChars="0" w:hanging="240" w:hangingChars="100"/>
        <w:rPr>
          <w:rFonts w:hint="default"/>
          <w:sz w:val="24"/>
        </w:rPr>
      </w:pPr>
      <w:r>
        <w:rPr>
          <w:rFonts w:hint="eastAsia"/>
          <w:sz w:val="24"/>
        </w:rPr>
        <w:t>・今後の進め方について話し合う上での前提として、</w:t>
      </w:r>
      <w:r>
        <w:rPr>
          <w:rFonts w:hint="eastAsia"/>
          <w:sz w:val="24"/>
          <w:u w:val="double" w:color="auto"/>
        </w:rPr>
        <w:t>平成２８年度に市民自治推進委員会が立ち上がる際にも話が出たとおり</w:t>
      </w:r>
      <w:r>
        <w:rPr>
          <w:rFonts w:hint="eastAsia"/>
          <w:sz w:val="24"/>
        </w:rPr>
        <w:t>、登別市市民自治推進委員会は市に対するご意見番や市に対して物申す場所ではなくて、市や国の取り組みで足りない部分を市民の力で何とかしようという</w:t>
      </w:r>
      <w:r>
        <w:rPr>
          <w:rFonts w:hint="eastAsia"/>
          <w:color w:val="FF0000"/>
          <w:sz w:val="24"/>
        </w:rPr>
        <w:t>組織</w:t>
      </w:r>
      <w:r>
        <w:rPr>
          <w:rFonts w:hint="eastAsia"/>
          <w:sz w:val="24"/>
        </w:rPr>
        <w:t>。</w:t>
      </w:r>
    </w:p>
    <w:p>
      <w:pPr>
        <w:pStyle w:val="0"/>
        <w:ind w:left="240" w:hanging="240" w:hangingChars="100"/>
        <w:rPr>
          <w:rFonts w:hint="default"/>
          <w:sz w:val="24"/>
        </w:rPr>
      </w:pPr>
      <w:r>
        <w:rPr>
          <w:rFonts w:hint="eastAsia"/>
          <w:sz w:val="24"/>
        </w:rPr>
        <w:t>・ぬくもり部会の部会員６人で何かをしようとしても限界があるので、それぞれの所属団体等の力を借りながら自分達でできることを探る。</w:t>
      </w:r>
    </w:p>
    <w:p>
      <w:pPr>
        <w:pStyle w:val="0"/>
        <w:ind w:left="240" w:hanging="240" w:hangingChars="100"/>
        <w:rPr>
          <w:rFonts w:hint="default"/>
          <w:sz w:val="24"/>
        </w:rPr>
      </w:pPr>
      <w:r>
        <w:rPr>
          <w:rFonts w:hint="eastAsia"/>
          <w:sz w:val="24"/>
        </w:rPr>
        <w:t>・過去には市民自治推進委員会で市職員を呼んで市の事務事業を批評し、しかし委員会独自の取り組みは進展しなかったため活動が下火になったという経緯があった。今度はそうならないよう、自分たちでできることを探るのが望ましい。</w:t>
      </w:r>
    </w:p>
    <w:p>
      <w:pPr>
        <w:pStyle w:val="0"/>
        <w:ind w:left="240" w:hanging="240" w:hangingChars="100"/>
        <w:rPr>
          <w:rFonts w:hint="default"/>
          <w:sz w:val="24"/>
        </w:rPr>
      </w:pPr>
      <w:r>
        <w:rPr>
          <w:rFonts w:hint="eastAsia"/>
          <w:sz w:val="24"/>
        </w:rPr>
        <w:t>・ぬくもり部会では第３期基本計画のうち第１章、</w:t>
      </w:r>
      <w:r>
        <w:rPr>
          <w:rFonts w:hint="eastAsia"/>
          <w:sz w:val="24"/>
          <w:u w:val="double" w:color="auto"/>
        </w:rPr>
        <w:t>主に保健福祉部門について</w:t>
      </w:r>
      <w:r>
        <w:rPr>
          <w:rFonts w:hint="eastAsia"/>
          <w:sz w:val="24"/>
        </w:rPr>
        <w:t>議論をしていくことになる。「誰もが安心して暮らせるまちをつくる」に始まる４つの節それぞれに高齢者福祉や虐待など各部会員が関心を持っているテーマも含まれているので、各節を見ていただいた上で、皆さんの知見に基づいて取り組む内容を考えて</w:t>
      </w:r>
      <w:r>
        <w:rPr>
          <w:rFonts w:hint="eastAsia"/>
          <w:color w:val="FF0000"/>
          <w:sz w:val="24"/>
        </w:rPr>
        <w:t>いただく</w:t>
      </w:r>
      <w:r>
        <w:rPr>
          <w:rFonts w:hint="eastAsia"/>
          <w:sz w:val="24"/>
        </w:rPr>
        <w:t>のもひとつ。</w:t>
      </w:r>
    </w:p>
    <w:p>
      <w:pPr>
        <w:pStyle w:val="0"/>
        <w:ind w:left="240" w:hanging="240" w:hangingChars="100"/>
        <w:rPr>
          <w:rFonts w:hint="default"/>
          <w:sz w:val="24"/>
        </w:rPr>
      </w:pPr>
      <w:r>
        <w:rPr>
          <w:rFonts w:hint="eastAsia"/>
          <w:sz w:val="24"/>
        </w:rPr>
        <w:t>・または、関心のあるテーマについて第３期基本計画の関連する部分を読んでいただき、市の取り組みでは足りないところがあれば、それを補完するために</w:t>
      </w:r>
      <w:r>
        <w:rPr>
          <w:rFonts w:hint="eastAsia"/>
          <w:color w:val="FF0000"/>
          <w:sz w:val="24"/>
        </w:rPr>
        <w:t>市民が</w:t>
      </w:r>
      <w:r>
        <w:rPr>
          <w:rFonts w:hint="eastAsia"/>
          <w:sz w:val="24"/>
        </w:rPr>
        <w:t>できることを考えるという流れでもよい。例えば虐待であれば</w:t>
      </w:r>
      <w:r>
        <w:rPr>
          <w:rFonts w:hint="eastAsia"/>
          <w:color w:val="FF0000"/>
          <w:sz w:val="24"/>
        </w:rPr>
        <w:t>自分たちの地域で</w:t>
      </w:r>
      <w:r>
        <w:rPr>
          <w:rFonts w:hint="eastAsia"/>
          <w:sz w:val="24"/>
        </w:rPr>
        <w:t>講習会を開催する、泣き声通告についての啓発を行うなど。</w:t>
      </w:r>
    </w:p>
    <w:p>
      <w:pPr>
        <w:pStyle w:val="0"/>
        <w:ind w:left="240" w:hanging="240" w:hangingChars="100"/>
        <w:rPr>
          <w:rFonts w:hint="default"/>
          <w:sz w:val="24"/>
        </w:rPr>
      </w:pPr>
      <w:r>
        <w:rPr>
          <w:rFonts w:hint="eastAsia"/>
          <w:sz w:val="24"/>
        </w:rPr>
        <w:t>・次回までに第３期基本計画の中の施策などを読んでいただき、市の取り組みに加え市民の立場でどのようなことができるのかに主眼を置いて今後の取り組みを考えて来ていただく。</w:t>
      </w:r>
    </w:p>
    <w:p>
      <w:pPr>
        <w:pStyle w:val="0"/>
        <w:rPr>
          <w:rFonts w:hint="default" w:asciiTheme="minorEastAsia" w:hAnsiTheme="minorEastAsia"/>
          <w:color w:val="auto"/>
          <w:sz w:val="24"/>
        </w:rPr>
      </w:pPr>
    </w:p>
    <w:p>
      <w:pPr>
        <w:pStyle w:val="0"/>
        <w:rPr>
          <w:rFonts w:hint="default" w:asciiTheme="minorEastAsia" w:hAnsiTheme="minorEastAsia"/>
          <w:color w:val="auto"/>
          <w:sz w:val="24"/>
        </w:rPr>
      </w:pPr>
      <w:r>
        <w:rPr>
          <w:rFonts w:hint="eastAsia" w:asciiTheme="minorEastAsia" w:hAnsiTheme="minorEastAsia"/>
          <w:color w:val="auto"/>
          <w:sz w:val="24"/>
        </w:rPr>
        <w:t>【次回について】</w:t>
      </w:r>
    </w:p>
    <w:p>
      <w:pPr>
        <w:pStyle w:val="0"/>
        <w:ind w:left="240" w:hanging="240" w:hangingChars="100"/>
        <w:rPr>
          <w:rFonts w:hint="eastAsia" w:asciiTheme="minorEastAsia" w:hAnsiTheme="minorEastAsia"/>
          <w:color w:val="0070C0"/>
          <w:sz w:val="24"/>
        </w:rPr>
      </w:pPr>
      <w:r>
        <w:rPr>
          <w:rFonts w:hint="eastAsia" w:asciiTheme="minorEastAsia" w:hAnsiTheme="minorEastAsia"/>
          <w:color w:val="auto"/>
          <w:sz w:val="24"/>
        </w:rPr>
        <w:t>●日程：１月２９日（水）１８時～</w:t>
      </w:r>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2744</TotalTime>
  <Pages>2</Pages>
  <Words>0</Words>
  <Characters>1643</Characters>
  <Application>JUST Note</Application>
  <Lines>68</Lines>
  <Paragraphs>32</Paragraphs>
  <Company>Toshiba</Company>
  <CharactersWithSpaces>1662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大越 智輝</cp:lastModifiedBy>
  <cp:lastPrinted>2020-01-14T00:44:01Z</cp:lastPrinted>
  <dcterms:created xsi:type="dcterms:W3CDTF">2018-12-07T08:13:00Z</dcterms:created>
  <dcterms:modified xsi:type="dcterms:W3CDTF">2020-01-14T00:44:10Z</dcterms:modified>
  <cp:revision>79</cp:revision>
</cp:coreProperties>
</file>