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第２３回登別市市民自治推進委員会　ぬくもり部会議事録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（敬称略）</w:t>
      </w:r>
    </w:p>
    <w:p>
      <w:pPr>
        <w:pStyle w:val="0"/>
        <w:rPr>
          <w:rFonts w:hint="default" w:eastAsia="SimSun"/>
          <w:sz w:val="24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1"/>
              </w:rPr>
              <w:t>開催日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1"/>
              </w:rPr>
              <w:t>時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令和元年　６月１０日（月）１１時３０分～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2"/>
              </w:rPr>
              <w:t>開催場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いぶり花づくりネットワーク</w:t>
            </w:r>
          </w:p>
        </w:tc>
      </w:tr>
      <w:tr>
        <w:trPr/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出席者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田渕　純勝（部会長）、雨洗　康江（副部会長）、今　順子、鎌田　和子、佐藤　画美、岩浅　眞純（部会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員）、塚崎　翔太（事務局）</w:t>
            </w:r>
          </w:p>
        </w:tc>
      </w:tr>
      <w:tr>
        <w:trPr/>
        <w:tc>
          <w:tcPr>
            <w:tcW w:w="16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</w:t>
            </w:r>
          </w:p>
        </w:tc>
        <w:tc>
          <w:tcPr>
            <w:tcW w:w="679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収穫祭の会場下見</w:t>
            </w:r>
          </w:p>
        </w:tc>
      </w:tr>
    </w:tbl>
    <w:p>
      <w:pPr>
        <w:pStyle w:val="0"/>
        <w:ind w:left="1680" w:hanging="1680" w:hangingChars="70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●確認事項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・会場周辺は砂利道になっており、車椅子のタイヤが動きにくくなるため、当日ゴムマットを敷いて対応する。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・当日、サロンと大地のニマのトイレを利用可能。そのほか現場用仮設トイレもあり。サロンについては障がい者対応となっており、スロープがあるため車椅子でも利用可。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じゃがいもは南農地と坂農地に植えてあり、どちらでも収穫ができる（ＪＡＳ認定農地ではないため出入り自由）。車椅子の方は収穫体験はできないものの、南農地内に車が入れるため、近くで見学ができる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Ｄ型ハウスの長さは目測４０メートルほどあり、２００人を収容できると思われる。表向きの募集人数は１００人としつつ、運営と参加者の合計数が２００人を超えない範囲で実際の受け入れ人数を調整する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・当日使用する机、椅子について、借用できそうな数は次のとおり。</w:t>
      </w:r>
    </w:p>
    <w:tbl>
      <w:tblPr>
        <w:tblStyle w:val="27"/>
        <w:tblW w:w="0" w:type="auto"/>
        <w:tblInd w:w="535" w:type="dxa"/>
        <w:tblLayout w:type="fixed"/>
        <w:tblLook w:firstRow="1" w:lastRow="0" w:firstColumn="1" w:lastColumn="0" w:noHBand="0" w:noVBand="1" w:val="04A0"/>
      </w:tblPr>
      <w:tblGrid>
        <w:gridCol w:w="2488"/>
        <w:gridCol w:w="932"/>
        <w:gridCol w:w="900"/>
      </w:tblGrid>
      <w:tr>
        <w:trPr/>
        <w:tc>
          <w:tcPr>
            <w:tcW w:w="248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借用先</w:t>
            </w:r>
          </w:p>
        </w:tc>
        <w:tc>
          <w:tcPr>
            <w:tcW w:w="93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椅子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</w:t>
            </w:r>
          </w:p>
        </w:tc>
      </w:tr>
      <w:tr>
        <w:trPr/>
        <w:tc>
          <w:tcPr>
            <w:tcW w:w="248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㈱ネットワーク</w:t>
            </w: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４０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若干</w:t>
            </w:r>
          </w:p>
        </w:tc>
      </w:tr>
      <w:tr>
        <w:trPr/>
        <w:tc>
          <w:tcPr>
            <w:tcW w:w="248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桜木婦人研修の家</w:t>
            </w: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４５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</w:tr>
      <w:tr>
        <w:trPr/>
        <w:tc>
          <w:tcPr>
            <w:tcW w:w="248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リリー文化幼稚園</w:t>
            </w: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５０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8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すみれ幼稚園（母恋）</w:t>
            </w: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４０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公共施設の物品の持ち出しは基本的には難しい。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上記物品は前日に（株）ネットワークのトラックで会場へ運ぶ。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食材のうちじゃがいもとたまねぎは畑から採って使う。その他の食材はコープさっぽろから購入予定だったが、キロ単位での購入に際し使い勝手が悪いため、岩浅委員がスーパーラッキー（鷲別町）に打診を行う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・燃料と各種器具については川西燃料から調達する予定であるが、調達できない「包丁またはピーラー」を参加者が持参することとする。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・参加者のうち子どもにも調理（いもの皮むき）を手伝ってもらうが、安全のため包丁ではなくピーラーを使ってもらう。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・各学校から運営ボランティアを募る際、市民自治推進委員会から文書で依頼を行う。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（タイムスケジュールについて）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4320"/>
        <w:gridCol w:w="2520"/>
      </w:tblGrid>
      <w:tr>
        <w:trPr/>
        <w:tc>
          <w:tcPr>
            <w:tcW w:w="125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時間</w:t>
            </w:r>
          </w:p>
        </w:tc>
        <w:tc>
          <w:tcPr>
            <w:tcW w:w="4320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内容</w:t>
            </w:r>
          </w:p>
        </w:tc>
        <w:tc>
          <w:tcPr>
            <w:tcW w:w="2520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場所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８：３０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関係者集合、役割説明、調理開始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９：００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参加者集合、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仲川委員長、岩浅委員、楡井氏の挨拶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255" w:type="dxa"/>
            <w:vMerge w:val="restart"/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９：１５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収穫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坂農地</w:t>
            </w:r>
            <w:r>
              <w:rPr>
                <w:rFonts w:hint="eastAsia"/>
                <w:color w:val="auto"/>
                <w:sz w:val="22"/>
              </w:rPr>
              <w:t>/</w:t>
            </w:r>
            <w:r>
              <w:rPr>
                <w:rFonts w:hint="eastAsia"/>
                <w:color w:val="auto"/>
                <w:sz w:val="22"/>
              </w:rPr>
              <w:t>南農地</w:t>
            </w:r>
          </w:p>
        </w:tc>
      </w:tr>
      <w:tr>
        <w:trPr>
          <w:trHeight w:val="185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芋洗い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（雨天時：Ｄ型ハウス）</w:t>
            </w:r>
          </w:p>
        </w:tc>
      </w:tr>
      <w:tr>
        <w:trPr>
          <w:trHeight w:val="185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調理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Ｄ型ハウス</w:t>
            </w:r>
          </w:p>
        </w:tc>
      </w:tr>
      <w:tr>
        <w:trPr>
          <w:trHeight w:val="185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昼食会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（雨天時：Ｄ型ハウス）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１３：００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部会長より閉会の挨拶、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関係者・ボランティアは片付け開始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（雨天時：Ｄ型ハウス）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１３：３０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部会員反省会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大地のニマ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color w:val="0070C0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【次回について】</w:t>
      </w:r>
    </w:p>
    <w:p>
      <w:pPr>
        <w:pStyle w:val="0"/>
        <w:ind w:left="240" w:hanging="240" w:hanging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●収穫祭の内容について</w:t>
      </w:r>
    </w:p>
    <w:p>
      <w:pPr>
        <w:pStyle w:val="0"/>
        <w:ind w:firstLine="240" w:firstLineChars="100"/>
        <w:rPr>
          <w:rFonts w:hint="eastAsia" w:asciiTheme="minorEastAsia" w:hAnsiTheme="minorEastAsia"/>
          <w:color w:val="0070C0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日程：令和元年７月３日（水）１８：００～</w:t>
      </w: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55401110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1348</TotalTime>
  <Pages>2</Pages>
  <Words>0</Words>
  <Characters>1097</Characters>
  <Application>JUST Note</Application>
  <Lines>192</Lines>
  <Paragraphs>68</Paragraphs>
  <Company>Toshiba</Company>
  <CharactersWithSpaces>1112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塚崎　翔太</cp:lastModifiedBy>
  <cp:lastPrinted>2019-07-01T12:06:53Z</cp:lastPrinted>
  <dcterms:created xsi:type="dcterms:W3CDTF">2018-12-07T08:13:00Z</dcterms:created>
  <dcterms:modified xsi:type="dcterms:W3CDTF">2019-07-01T04:30:18Z</dcterms:modified>
  <cp:revision>47</cp:revision>
</cp:coreProperties>
</file>