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rPr>
          <w:rFonts w:hint="default"/>
          <w:color w:val="auto"/>
          <w:sz w:val="24"/>
          <w:highlight w:val="none"/>
        </w:rPr>
      </w:pPr>
      <w:r>
        <w:rPr>
          <w:rFonts w:hint="eastAsia"/>
          <w:color w:val="auto"/>
          <w:sz w:val="24"/>
          <w:highlight w:val="none"/>
        </w:rPr>
        <w:t>別記様式第４号（第８条関係）</w:t>
      </w:r>
    </w:p>
    <w:p>
      <w:pPr>
        <w:pStyle w:val="0"/>
        <w:rPr>
          <w:rFonts w:hint="default"/>
          <w:color w:val="auto"/>
          <w:sz w:val="24"/>
          <w:highlight w:val="none"/>
        </w:rPr>
      </w:pPr>
    </w:p>
    <w:p>
      <w:pPr>
        <w:pStyle w:val="0"/>
        <w:jc w:val="center"/>
        <w:rPr>
          <w:rFonts w:hint="default"/>
          <w:color w:val="auto"/>
          <w:sz w:val="24"/>
          <w:highlight w:val="none"/>
        </w:rPr>
      </w:pPr>
      <w:r>
        <w:rPr>
          <w:rFonts w:hint="eastAsia"/>
          <w:color w:val="auto"/>
          <w:sz w:val="24"/>
          <w:highlight w:val="none"/>
        </w:rPr>
        <w:t>誓約書</w:t>
      </w:r>
    </w:p>
    <w:p>
      <w:pPr>
        <w:pStyle w:val="0"/>
        <w:rPr>
          <w:rFonts w:hint="default"/>
          <w:color w:val="auto"/>
          <w:sz w:val="24"/>
          <w:highlight w:val="none"/>
        </w:rPr>
      </w:pPr>
    </w:p>
    <w:p>
      <w:pPr>
        <w:pStyle w:val="0"/>
        <w:rPr>
          <w:rFonts w:hint="default"/>
          <w:color w:val="auto"/>
          <w:sz w:val="24"/>
          <w:highlight w:val="none"/>
        </w:rPr>
      </w:pPr>
      <w:r>
        <w:rPr>
          <w:rFonts w:hint="eastAsia"/>
          <w:color w:val="auto"/>
          <w:sz w:val="24"/>
          <w:highlight w:val="none"/>
        </w:rPr>
        <w:t>　　　　　　　　　　　　　　　　　　　　　　　　　　　　　　　年　　月　　日　</w:t>
      </w:r>
    </w:p>
    <w:p>
      <w:pPr>
        <w:pStyle w:val="0"/>
        <w:rPr>
          <w:rFonts w:hint="default"/>
          <w:color w:val="auto"/>
          <w:sz w:val="24"/>
          <w:highlight w:val="none"/>
        </w:rPr>
      </w:pPr>
    </w:p>
    <w:p>
      <w:pPr>
        <w:pStyle w:val="0"/>
        <w:rPr>
          <w:rFonts w:hint="default"/>
          <w:color w:val="auto"/>
          <w:sz w:val="24"/>
          <w:highlight w:val="none"/>
        </w:rPr>
      </w:pPr>
      <w:r>
        <w:rPr>
          <w:rFonts w:hint="eastAsia"/>
          <w:color w:val="auto"/>
          <w:sz w:val="24"/>
          <w:highlight w:val="none"/>
        </w:rPr>
        <w:t>　登別市長　　様</w:t>
      </w:r>
    </w:p>
    <w:p>
      <w:pPr>
        <w:pStyle w:val="0"/>
        <w:rPr>
          <w:rFonts w:hint="default"/>
          <w:color w:val="auto"/>
          <w:sz w:val="24"/>
          <w:highlight w:val="none"/>
        </w:rPr>
      </w:pPr>
    </w:p>
    <w:p>
      <w:pPr>
        <w:pStyle w:val="0"/>
        <w:rPr>
          <w:rFonts w:hint="default"/>
          <w:color w:val="auto"/>
          <w:sz w:val="24"/>
          <w:highlight w:val="none"/>
        </w:rPr>
      </w:pPr>
      <w:r>
        <w:rPr>
          <w:rFonts w:hint="eastAsia"/>
          <w:color w:val="auto"/>
          <w:sz w:val="24"/>
          <w:highlight w:val="none"/>
        </w:rPr>
        <w:t>　　　　　　　　　　　　　　　申請者　　住所又は所在地</w:t>
      </w:r>
    </w:p>
    <w:p>
      <w:pPr>
        <w:pStyle w:val="0"/>
        <w:rPr>
          <w:rFonts w:hint="default"/>
          <w:color w:val="auto"/>
          <w:sz w:val="24"/>
          <w:highlight w:val="none"/>
        </w:rPr>
      </w:pPr>
      <w:r>
        <w:rPr>
          <w:rFonts w:hint="eastAsia"/>
          <w:color w:val="auto"/>
          <w:sz w:val="24"/>
          <w:highlight w:val="none"/>
        </w:rPr>
        <w:t>　　　　　　　　　　　　　　　　　　　　氏名又は名称及び代表者名　　　　</w:t>
      </w:r>
      <w:bookmarkStart w:id="0" w:name="_GoBack"/>
      <w:bookmarkEnd w:id="0"/>
      <w:r>
        <w:rPr>
          <w:rFonts w:hint="eastAsia"/>
          <w:color w:val="auto"/>
          <w:sz w:val="24"/>
          <w:highlight w:val="none"/>
        </w:rPr>
        <w:t>　　</w:t>
      </w:r>
    </w:p>
    <w:p>
      <w:pPr>
        <w:pStyle w:val="0"/>
        <w:rPr>
          <w:rFonts w:hint="default"/>
          <w:color w:val="auto"/>
          <w:sz w:val="24"/>
          <w:highlight w:val="none"/>
        </w:rPr>
      </w:pPr>
    </w:p>
    <w:p>
      <w:pPr>
        <w:pStyle w:val="0"/>
        <w:autoSpaceDE w:val="0"/>
        <w:autoSpaceDN w:val="0"/>
        <w:adjustRightInd w:val="0"/>
        <w:jc w:val="left"/>
        <w:rPr>
          <w:rFonts w:hint="default"/>
          <w:color w:val="auto"/>
          <w:sz w:val="24"/>
          <w:highlight w:val="none"/>
        </w:rPr>
      </w:pPr>
      <w:r>
        <w:rPr>
          <w:rFonts w:hint="eastAsia"/>
          <w:color w:val="auto"/>
          <w:sz w:val="24"/>
          <w:highlight w:val="none"/>
        </w:rPr>
        <w:t>　登別市介護予防・生活支援サービス事業費補助金交付要綱第３条に規定する</w:t>
      </w:r>
      <w:r>
        <w:rPr>
          <w:rFonts w:hint="eastAsia" w:ascii="ＭＳ 明朝" w:hAnsi="ＭＳ 明朝" w:eastAsia="ＭＳ 明朝"/>
          <w:color w:val="auto"/>
          <w:sz w:val="24"/>
          <w:highlight w:val="none"/>
        </w:rPr>
        <w:t>要件のいずれにも該当することを誓約いたします。</w:t>
      </w:r>
    </w:p>
    <w:p>
      <w:pPr>
        <w:pStyle w:val="0"/>
        <w:rPr>
          <w:rFonts w:hint="default"/>
          <w:color w:val="auto"/>
          <w:sz w:val="24"/>
          <w:highlight w:val="none"/>
        </w:rPr>
      </w:pPr>
    </w:p>
    <w:p>
      <w:pPr>
        <w:pStyle w:val="0"/>
        <w:jc w:val="center"/>
        <w:rPr>
          <w:rFonts w:hint="default"/>
          <w:color w:val="auto"/>
          <w:sz w:val="24"/>
          <w:highlight w:val="none"/>
        </w:rPr>
      </w:pPr>
      <w:r>
        <w:rPr>
          <w:rFonts w:hint="eastAsia"/>
          <w:color w:val="auto"/>
          <w:sz w:val="24"/>
          <w:highlight w:val="none"/>
        </w:rPr>
        <w:t>記</w:t>
      </w:r>
    </w:p>
    <w:p>
      <w:pPr>
        <w:pStyle w:val="0"/>
        <w:rPr>
          <w:rFonts w:hint="default"/>
          <w:color w:val="auto"/>
          <w:sz w:val="24"/>
          <w:highlight w:val="none"/>
        </w:rPr>
      </w:pPr>
    </w:p>
    <w:tbl>
      <w:tblPr>
        <w:tblStyle w:val="22"/>
        <w:tblW w:w="0" w:type="auto"/>
        <w:jc w:val="left"/>
        <w:tblInd w:w="323" w:type="dxa"/>
        <w:tblLayout w:type="fixed"/>
        <w:tblLook w:firstRow="1" w:lastRow="0" w:firstColumn="1" w:lastColumn="0" w:noHBand="0" w:noVBand="1" w:val="04A0"/>
      </w:tblPr>
      <w:tblGrid>
        <w:gridCol w:w="9245"/>
      </w:tblGrid>
      <w:tr>
        <w:trPr/>
        <w:tc>
          <w:tcPr>
            <w:tcW w:w="9245" w:type="dxa"/>
            <w:vAlign w:val="top"/>
          </w:tcPr>
          <w:p>
            <w:pPr>
              <w:pStyle w:val="0"/>
              <w:autoSpaceDE w:val="0"/>
              <w:autoSpaceDN w:val="0"/>
              <w:adjustRightInd w:val="0"/>
              <w:ind w:left="246" w:hanging="246" w:hangingChars="100"/>
              <w:jc w:val="left"/>
              <w:rPr>
                <w:rFonts w:hint="default" w:ascii="ＭＳ 明朝" w:hAnsi="ＭＳ 明朝" w:eastAsia="ＭＳ 明朝"/>
                <w:color w:val="auto"/>
                <w:sz w:val="24"/>
                <w:highlight w:val="none"/>
              </w:rPr>
            </w:pPr>
            <w:r>
              <w:rPr>
                <w:rFonts w:hint="eastAsia" w:ascii="ＭＳ 明朝" w:hAnsi="ＭＳ 明朝" w:eastAsia="ＭＳ 明朝"/>
                <w:color w:val="auto"/>
                <w:sz w:val="24"/>
                <w:highlight w:val="none"/>
              </w:rPr>
              <w:t>　　　登別市介護予防・生活支援サービス事業費補助金交付要綱</w:t>
            </w:r>
          </w:p>
          <w:p>
            <w:pPr>
              <w:pStyle w:val="0"/>
              <w:autoSpaceDE w:val="0"/>
              <w:autoSpaceDN w:val="0"/>
              <w:adjustRightInd w:val="0"/>
              <w:ind w:left="246" w:hanging="246" w:hangingChars="100"/>
              <w:jc w:val="left"/>
              <w:rPr>
                <w:rFonts w:hint="default" w:ascii="ＭＳ 明朝" w:hAnsi="ＭＳ 明朝" w:eastAsia="ＭＳ 明朝"/>
                <w:color w:val="auto"/>
                <w:sz w:val="24"/>
                <w:highlight w:val="none"/>
              </w:rPr>
            </w:pPr>
            <w:r>
              <w:rPr>
                <w:rFonts w:hint="eastAsia" w:ascii="ＭＳ 明朝" w:hAnsi="ＭＳ 明朝" w:eastAsia="ＭＳ 明朝"/>
                <w:color w:val="auto"/>
                <w:sz w:val="24"/>
                <w:highlight w:val="none"/>
              </w:rPr>
              <w:t>【一部抜粋】</w:t>
            </w:r>
          </w:p>
          <w:p>
            <w:pPr>
              <w:pStyle w:val="0"/>
              <w:autoSpaceDE w:val="0"/>
              <w:autoSpaceDN w:val="0"/>
              <w:adjustRightInd w:val="0"/>
              <w:ind w:left="246" w:hanging="246" w:hangingChars="100"/>
              <w:jc w:val="left"/>
              <w:rPr>
                <w:rFonts w:hint="default" w:ascii="ＭＳ 明朝" w:hAnsi="ＭＳ 明朝" w:eastAsia="ＭＳ 明朝"/>
                <w:color w:val="auto"/>
                <w:sz w:val="24"/>
                <w:highlight w:val="none"/>
              </w:rPr>
            </w:pPr>
            <w:r>
              <w:rPr>
                <w:rFonts w:hint="eastAsia" w:ascii="ＭＳ 明朝" w:hAnsi="ＭＳ 明朝" w:eastAsia="ＭＳ 明朝"/>
                <w:color w:val="auto"/>
                <w:sz w:val="24"/>
                <w:highlight w:val="none"/>
              </w:rPr>
              <w:t>　（補助対象者）</w:t>
            </w:r>
          </w:p>
          <w:p>
            <w:pPr>
              <w:pStyle w:val="0"/>
              <w:autoSpaceDE w:val="0"/>
              <w:autoSpaceDN w:val="0"/>
              <w:adjustRightInd w:val="0"/>
              <w:ind w:left="246" w:hanging="246" w:hangingChars="100"/>
              <w:jc w:val="left"/>
              <w:rPr>
                <w:rFonts w:hint="default" w:ascii="ＭＳ 明朝" w:hAnsi="ＭＳ 明朝" w:eastAsia="ＭＳ 明朝"/>
                <w:color w:val="auto"/>
                <w:sz w:val="24"/>
                <w:highlight w:val="none"/>
              </w:rPr>
            </w:pPr>
            <w:r>
              <w:rPr>
                <w:rFonts w:hint="eastAsia" w:ascii="ＭＳ 明朝" w:hAnsi="ＭＳ 明朝" w:eastAsia="ＭＳ 明朝"/>
                <w:color w:val="auto"/>
                <w:sz w:val="24"/>
                <w:highlight w:val="none"/>
              </w:rPr>
              <w:t>第３条　登別市介護予防・生活支援サービス事業費補助金（以下「補助金」という。）の交付の対象となる者（以下「補助対象者」という。）は、法人であって、次の各号に掲げる要件のいずれにも該当するものとする。</w:t>
            </w:r>
          </w:p>
          <w:p>
            <w:pPr>
              <w:pStyle w:val="0"/>
              <w:autoSpaceDE w:val="0"/>
              <w:autoSpaceDN w:val="0"/>
              <w:adjustRightInd w:val="0"/>
              <w:ind w:left="492" w:hanging="492" w:hangingChars="200"/>
              <w:jc w:val="left"/>
              <w:rPr>
                <w:rFonts w:hint="default" w:ascii="ＭＳ 明朝" w:hAnsi="ＭＳ 明朝" w:eastAsia="ＭＳ 明朝"/>
                <w:color w:val="auto"/>
                <w:sz w:val="24"/>
                <w:highlight w:val="none"/>
              </w:rPr>
            </w:pPr>
            <w:r>
              <w:rPr>
                <w:rFonts w:hint="eastAsia" w:ascii="ＭＳ 明朝" w:hAnsi="ＭＳ 明朝" w:eastAsia="ＭＳ 明朝"/>
                <w:color w:val="auto"/>
                <w:sz w:val="24"/>
                <w:highlight w:val="none"/>
              </w:rPr>
              <w:t>（１）補助金の交付を申請する時点において、納期の到来した市税等について完納しているものであること。</w:t>
            </w:r>
          </w:p>
          <w:p>
            <w:pPr>
              <w:pStyle w:val="0"/>
              <w:autoSpaceDE w:val="0"/>
              <w:autoSpaceDN w:val="0"/>
              <w:adjustRightInd w:val="0"/>
              <w:ind w:left="492" w:hanging="492" w:hangingChars="200"/>
              <w:jc w:val="left"/>
              <w:rPr>
                <w:rFonts w:hint="default" w:ascii="ＭＳ 明朝" w:hAnsi="ＭＳ 明朝" w:eastAsia="ＭＳ 明朝"/>
                <w:color w:val="auto"/>
                <w:sz w:val="24"/>
                <w:highlight w:val="none"/>
              </w:rPr>
            </w:pPr>
            <w:r>
              <w:rPr>
                <w:rFonts w:hint="eastAsia" w:ascii="ＭＳ 明朝" w:hAnsi="ＭＳ 明朝" w:eastAsia="ＭＳ 明朝"/>
                <w:color w:val="auto"/>
                <w:sz w:val="24"/>
                <w:highlight w:val="none"/>
              </w:rPr>
              <w:t>（２）登別市暴力団の排除の推進に関する条例（平成２６年条例第２２号）第２条第１号から第３号までに規定されるものでないこと。</w:t>
            </w:r>
          </w:p>
          <w:p>
            <w:pPr>
              <w:pStyle w:val="0"/>
              <w:autoSpaceDE w:val="0"/>
              <w:autoSpaceDN w:val="0"/>
              <w:adjustRightInd w:val="0"/>
              <w:ind w:left="492" w:hanging="492" w:hangingChars="200"/>
              <w:jc w:val="left"/>
              <w:rPr>
                <w:rFonts w:hint="default" w:ascii="ＭＳ 明朝" w:hAnsi="ＭＳ 明朝" w:eastAsia="ＭＳ 明朝"/>
                <w:color w:val="auto"/>
                <w:sz w:val="24"/>
                <w:highlight w:val="none"/>
              </w:rPr>
            </w:pPr>
            <w:r>
              <w:rPr>
                <w:rFonts w:hint="eastAsia" w:ascii="ＭＳ 明朝" w:hAnsi="ＭＳ 明朝" w:eastAsia="ＭＳ 明朝"/>
                <w:color w:val="auto"/>
                <w:sz w:val="24"/>
                <w:highlight w:val="none"/>
              </w:rPr>
              <w:t>（３）政治資金規正法（昭和２３年法律第１９４号）第３条第１項に規定する政治団体又は政治活動を目的とした事業を行うものでないこと。</w:t>
            </w:r>
          </w:p>
          <w:p>
            <w:pPr>
              <w:pStyle w:val="0"/>
              <w:autoSpaceDE w:val="0"/>
              <w:autoSpaceDN w:val="0"/>
              <w:adjustRightInd w:val="0"/>
              <w:ind w:left="492" w:hanging="492" w:hangingChars="200"/>
              <w:jc w:val="left"/>
              <w:rPr>
                <w:rFonts w:hint="default"/>
                <w:color w:val="auto"/>
                <w:highlight w:val="none"/>
              </w:rPr>
            </w:pPr>
            <w:r>
              <w:rPr>
                <w:rFonts w:hint="eastAsia" w:ascii="ＭＳ 明朝" w:hAnsi="ＭＳ 明朝" w:eastAsia="ＭＳ 明朝"/>
                <w:color w:val="auto"/>
                <w:sz w:val="24"/>
                <w:highlight w:val="none"/>
              </w:rPr>
              <w:t>（４）宗教法人法（昭和２６年法律第１２６号）第２条に規定する宗教団体又は宗教活動を目的とした事業を行うものでないこと。</w:t>
            </w:r>
          </w:p>
        </w:tc>
      </w:tr>
    </w:tbl>
    <w:p>
      <w:pPr>
        <w:pStyle w:val="0"/>
        <w:rPr>
          <w:rFonts w:hint="default"/>
          <w:color w:val="auto"/>
          <w:sz w:val="24"/>
          <w:highlight w:val="none"/>
        </w:rPr>
      </w:pPr>
    </w:p>
    <w:p>
      <w:pPr>
        <w:pStyle w:val="0"/>
        <w:rPr>
          <w:rFonts w:hint="default"/>
          <w:color w:val="auto"/>
          <w:sz w:val="24"/>
          <w:highlight w:val="none"/>
        </w:rPr>
      </w:pPr>
    </w:p>
    <w:p>
      <w:pPr>
        <w:pStyle w:val="0"/>
        <w:rPr>
          <w:rFonts w:hint="default"/>
          <w:color w:val="auto"/>
          <w:sz w:val="24"/>
          <w:highlight w:val="none"/>
        </w:rPr>
      </w:pPr>
    </w:p>
    <w:p>
      <w:pPr>
        <w:pStyle w:val="0"/>
        <w:rPr>
          <w:rFonts w:hint="default"/>
          <w:sz w:val="24"/>
        </w:rPr>
      </w:pPr>
    </w:p>
    <w:sectPr>
      <w:pgSz w:w="11906" w:h="16838"/>
      <w:pgMar w:top="1134" w:right="1134" w:bottom="1134" w:left="1134" w:header="851" w:footer="992" w:gutter="0"/>
      <w:cols w:space="720"/>
      <w:textDirection w:val="lrTb"/>
      <w:docGrid w:type="linesAndChars" w:linePitch="341"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80"/>
  <w:bordersDoNotSurroundHeader/>
  <w:bordersDoNotSurroundFooter/>
  <w:defaultTabStop w:val="840"/>
  <w:hyphenationZone w:val="0"/>
  <w:defaultTableStyle w:val="22"/>
  <w:drawingGridHorizontalSpacing w:val="215"/>
  <w:drawingGridVerticalSpacing w:val="17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Closing"/>
    <w:basedOn w:val="0"/>
    <w:next w:val="17"/>
    <w:link w:val="18"/>
    <w:uiPriority w:val="0"/>
    <w:qFormat/>
    <w:pPr>
      <w:jc w:val="right"/>
    </w:pPr>
    <w:rPr>
      <w:rFonts w:ascii="Century" w:hAnsi="Century" w:eastAsia="ＭＳ 明朝"/>
    </w:rPr>
  </w:style>
  <w:style w:type="character" w:styleId="18" w:customStyle="1">
    <w:name w:val="結語 (文字)"/>
    <w:basedOn w:val="10"/>
    <w:next w:val="18"/>
    <w:link w:val="17"/>
    <w:uiPriority w:val="0"/>
  </w:style>
  <w:style w:type="paragraph" w:styleId="19">
    <w:name w:val="Note Heading"/>
    <w:basedOn w:val="0"/>
    <w:next w:val="0"/>
    <w:link w:val="20"/>
    <w:uiPriority w:val="0"/>
    <w:qFormat/>
    <w:pPr>
      <w:jc w:val="center"/>
    </w:pPr>
    <w:rPr>
      <w:rFonts w:ascii="Century" w:hAnsi="Century" w:eastAsia="ＭＳ 明朝"/>
    </w:rPr>
  </w:style>
  <w:style w:type="character" w:styleId="20" w:customStyle="1">
    <w:name w:val="記 (文字)"/>
    <w:basedOn w:val="10"/>
    <w:next w:val="20"/>
    <w:link w:val="19"/>
    <w:uiPriority w:val="0"/>
  </w:style>
  <w:style w:type="table" w:styleId="21">
    <w:name w:val="Table Grid"/>
    <w:basedOn w:val="11"/>
    <w:next w:val="2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2929</TotalTime>
  <Pages>12</Pages>
  <Words>2</Words>
  <Characters>3327</Characters>
  <Application>JUST Note</Application>
  <Lines>460</Lines>
  <Paragraphs>180</Paragraphs>
  <CharactersWithSpaces>4705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北村 光教</dc:creator>
  <cp:lastModifiedBy>石垣 千秋</cp:lastModifiedBy>
  <cp:lastPrinted>2018-03-28T06:55:48Z</cp:lastPrinted>
  <dcterms:created xsi:type="dcterms:W3CDTF">2018-02-01T00:19:00Z</dcterms:created>
  <dcterms:modified xsi:type="dcterms:W3CDTF">2018-03-29T01:32:58Z</dcterms:modified>
  <cp:revision>36</cp:revision>
</cp:coreProperties>
</file>