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炉・厨房設備・温風暖房機・ボイラー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03"/>
        <w:gridCol w:w="3422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13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2"/>
              </w:rPr>
              <w:t>　　</w:t>
            </w:r>
            <w:r>
              <w:rPr>
                <w:rFonts w:hint="eastAsia"/>
              </w:rPr>
              <w:t>給湯湯沸設備・乾燥設備・サウナ設備・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-113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2"/>
              </w:rPr>
              <w:t>　　</w:t>
            </w:r>
            <w:r>
              <w:rPr>
                <w:rFonts w:hint="eastAsia"/>
              </w:rPr>
              <w:t>ヒートポンプ冷暖房機・火花を生ずる設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備・放電加工機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7"/>
        <w:gridCol w:w="287"/>
        <w:gridCol w:w="483"/>
        <w:gridCol w:w="383"/>
        <w:gridCol w:w="674"/>
        <w:gridCol w:w="1006"/>
        <w:gridCol w:w="960"/>
        <w:gridCol w:w="182"/>
        <w:gridCol w:w="484"/>
        <w:gridCol w:w="241"/>
        <w:gridCol w:w="773"/>
        <w:gridCol w:w="133"/>
        <w:gridCol w:w="378"/>
        <w:gridCol w:w="569"/>
        <w:gridCol w:w="1680"/>
      </w:tblGrid>
      <w:tr>
        <w:trPr>
          <w:cantSplit/>
        </w:trPr>
        <w:tc>
          <w:tcPr>
            <w:tcW w:w="8520" w:type="dxa"/>
            <w:gridSpan w:val="1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855345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67.34pt;mso-position-vertical-relative:text;mso-position-horizontal-relative:text;position:absolute;height:12pt;mso-wrap-distance-top:0pt;width:12pt;mso-wrap-distance-left:9pt;margin-left:399.6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28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48"/>
              </w:rPr>
              <w:t>　</w:t>
            </w:r>
            <w:r>
              <w:rPr>
                <w:rFonts w:hint="eastAsia"/>
              </w:rPr>
              <w:t>　　　　　　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</w:p>
        </w:tc>
        <w:tc>
          <w:tcPr>
            <w:tcW w:w="28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06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080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使用する燃料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・熱源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・加工液　</w:t>
            </w:r>
          </w:p>
        </w:tc>
        <w:tc>
          <w:tcPr>
            <w:tcW w:w="354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36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6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6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4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安</w:t>
            </w:r>
            <w:r>
              <w:rPr>
                <w:rFonts w:hint="eastAsia"/>
              </w:rPr>
              <w:t>全装置</w:t>
            </w:r>
          </w:p>
        </w:tc>
        <w:tc>
          <w:tcPr>
            <w:tcW w:w="7080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114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6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057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6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057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6" w:type="dxa"/>
            <w:gridSpan w:val="10"/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4262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624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4258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721" w:hRule="atLeast"/>
        </w:trPr>
        <w:tc>
          <w:tcPr>
            <w:tcW w:w="4262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8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階層欄には、屋外に設置する設備にあっては、「屋外」と記入すること。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設備の種類欄には鉄鋼溶解炉、暖房用熱風炉、業務用厨房設備等と記入すること。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設備の概要欄に書込めない事項は、別紙に記載して添付すること。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6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7</w:t>
      </w:r>
      <w:r>
        <w:rPr>
          <w:rFonts w:hint="eastAsia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1026795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80.84pt;mso-position-vertical-relative:text;mso-position-horizontal-relative:text;position:absolute;height:12pt;mso-wrap-distance-top:0pt;width:12pt;mso-wrap-distance-left:9pt;margin-left:392.4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調査年月</w:t>
            </w:r>
            <w:r>
              <w:rPr>
                <w:rFonts w:hint="eastAsia"/>
              </w:rPr>
              <w:t>日　　　　　　　　　　　　　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調査</w:t>
            </w:r>
            <w:r>
              <w:rPr>
                <w:rFonts w:hint="eastAsia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　　　印</w:t>
            </w:r>
          </w:p>
        </w:tc>
      </w:tr>
      <w:tr>
        <w:trPr>
          <w:trHeight w:val="805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>
        <w:trPr>
          <w:trHeight w:val="625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6"/>
              </w:rPr>
              <w:t>設置場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68"/>
              </w:rPr>
              <w:t>構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建物室内構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4"/>
              </w:rPr>
              <w:t>燃料槽等の構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6"/>
              </w:rPr>
              <w:t>安全装置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"/>
              </w:rPr>
              <w:t>その他必要な設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6"/>
              </w:rPr>
              <w:t>消火設</w:t>
            </w:r>
            <w:r>
              <w:rPr>
                <w:rFonts w:hint="eastAsia"/>
              </w:rPr>
              <w:t>備</w:t>
            </w:r>
          </w:p>
        </w:tc>
      </w:tr>
      <w:tr>
        <w:trPr>
          <w:trHeight w:val="2383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18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18</Words>
  <Characters>515</Characters>
  <Application>JUST Note</Application>
  <Lines>290</Lines>
  <Paragraphs>88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様式第7号(第17条関係)</dc:title>
  <dc:creator>登別市消防本部</dc:creator>
  <cp:lastModifiedBy>消防本部総務グループ</cp:lastModifiedBy>
  <cp:lastPrinted>2013-06-09T07:20:00Z</cp:lastPrinted>
  <dcterms:created xsi:type="dcterms:W3CDTF">2013-06-09T06:27:00Z</dcterms:created>
  <dcterms:modified xsi:type="dcterms:W3CDTF">2020-04-06T02:42:01Z</dcterms:modified>
  <cp:revision>3</cp:revision>
</cp:coreProperties>
</file>