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rPr>
          <w:rFonts w:hint="default"/>
          <w:sz w:val="24"/>
        </w:rPr>
      </w:pPr>
      <w:r>
        <w:rPr>
          <w:rFonts w:hint="eastAsia"/>
          <w:sz w:val="24"/>
        </w:rPr>
        <w:t>別記様式第１０号（第９条関係）</w:t>
      </w:r>
    </w:p>
    <w:tbl>
      <w:tblPr>
        <w:tblStyle w:val="11"/>
        <w:tblW w:w="0" w:type="auto"/>
        <w:tblInd w:w="9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93"/>
        <w:gridCol w:w="1417"/>
        <w:gridCol w:w="1418"/>
        <w:gridCol w:w="424"/>
        <w:gridCol w:w="284"/>
        <w:gridCol w:w="993"/>
        <w:gridCol w:w="708"/>
        <w:gridCol w:w="2270"/>
      </w:tblGrid>
      <w:tr>
        <w:trPr>
          <w:cantSplit/>
          <w:trHeight w:val="789" w:hRule="atLeast"/>
        </w:trPr>
        <w:tc>
          <w:tcPr>
            <w:tcW w:w="3828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危険物製造所等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一時使用休止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使用再開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届出書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17" w:hRule="atLeast"/>
        </w:trPr>
        <w:tc>
          <w:tcPr>
            <w:tcW w:w="8507" w:type="dxa"/>
            <w:gridSpan w:val="8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right="24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　月　　　日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登別市長　　　　　　　　　様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firstLine="4200" w:firstLineChars="17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ind w:firstLine="4200" w:firstLineChars="17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住所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　　　　　　　　　　　　　印　　　　　　　　　　　　　　　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電話（　　　　　　　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1" w:hRule="atLeast"/>
        </w:trPr>
        <w:tc>
          <w:tcPr>
            <w:tcW w:w="993" w:type="dxa"/>
            <w:vMerge w:val="restart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設置者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097" w:type="dxa"/>
            <w:gridSpan w:val="6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7" w:hRule="atLeast"/>
        </w:trPr>
        <w:tc>
          <w:tcPr>
            <w:tcW w:w="993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097" w:type="dxa"/>
            <w:gridSpan w:val="6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1" w:hRule="atLeast"/>
        </w:trPr>
        <w:tc>
          <w:tcPr>
            <w:tcW w:w="2410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6097" w:type="dxa"/>
            <w:gridSpan w:val="6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5" w:hRule="atLeast"/>
        </w:trPr>
        <w:tc>
          <w:tcPr>
            <w:tcW w:w="2410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pacing w:val="34"/>
                <w:sz w:val="24"/>
              </w:rPr>
              <w:t>貯蔵所又</w:t>
            </w:r>
            <w:r>
              <w:rPr>
                <w:rFonts w:hint="eastAsia"/>
                <w:sz w:val="24"/>
              </w:rPr>
              <w:t>は取扱所の区分</w:t>
            </w:r>
          </w:p>
        </w:tc>
        <w:tc>
          <w:tcPr>
            <w:tcW w:w="2270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3" w:hRule="atLeast"/>
        </w:trPr>
        <w:tc>
          <w:tcPr>
            <w:tcW w:w="2410" w:type="dxa"/>
            <w:gridSpan w:val="2"/>
            <w:vAlign w:val="center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</w:rPr>
              <w:t>設置（変更）許</w:t>
            </w:r>
            <w:r>
              <w:rPr>
                <w:rFonts w:hint="eastAsia"/>
                <w:kern w:val="0"/>
                <w:sz w:val="24"/>
              </w:rPr>
              <w:t>可年月日・番号</w:t>
            </w:r>
          </w:p>
        </w:tc>
        <w:tc>
          <w:tcPr>
            <w:tcW w:w="6097" w:type="dxa"/>
            <w:gridSpan w:val="6"/>
            <w:vAlign w:val="center"/>
          </w:tcPr>
          <w:p>
            <w:pPr>
              <w:pStyle w:val="0"/>
              <w:adjustRightInd w:val="0"/>
              <w:snapToGrid w:val="0"/>
              <w:ind w:firstLine="1440" w:firstLineChars="6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　登（設・変）許第　　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28" w:hRule="atLeast"/>
        </w:trPr>
        <w:tc>
          <w:tcPr>
            <w:tcW w:w="2410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休止の期間又</w:t>
            </w:r>
            <w:r>
              <w:rPr>
                <w:rFonts w:hint="eastAsia"/>
                <w:sz w:val="24"/>
              </w:rPr>
              <w:t>は再開の期日</w:t>
            </w:r>
          </w:p>
        </w:tc>
        <w:tc>
          <w:tcPr>
            <w:tcW w:w="6097" w:type="dxa"/>
            <w:gridSpan w:val="6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5" w:hRule="atLeast"/>
        </w:trPr>
        <w:tc>
          <w:tcPr>
            <w:tcW w:w="2410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休止又は再開の理由</w:t>
            </w:r>
          </w:p>
        </w:tc>
        <w:tc>
          <w:tcPr>
            <w:tcW w:w="6097" w:type="dxa"/>
            <w:gridSpan w:val="6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9" w:hRule="atLeast"/>
        </w:trPr>
        <w:tc>
          <w:tcPr>
            <w:tcW w:w="2410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その他必要な事項</w:t>
            </w:r>
          </w:p>
        </w:tc>
        <w:tc>
          <w:tcPr>
            <w:tcW w:w="6097" w:type="dxa"/>
            <w:gridSpan w:val="6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9" w:hRule="atLeast"/>
        </w:trPr>
        <w:tc>
          <w:tcPr>
            <w:tcW w:w="4252" w:type="dxa"/>
            <w:gridSpan w:val="4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4255" w:type="dxa"/>
            <w:gridSpan w:val="4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※経過欄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6" w:hRule="atLeast"/>
        </w:trPr>
        <w:tc>
          <w:tcPr>
            <w:tcW w:w="4252" w:type="dxa"/>
            <w:gridSpan w:val="4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</w:p>
        </w:tc>
        <w:tc>
          <w:tcPr>
            <w:tcW w:w="4255" w:type="dxa"/>
            <w:gridSpan w:val="4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Lines="0" w:beforeAutospacing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</w:tbl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rPr>
          <w:rFonts w:hint="default"/>
          <w:sz w:val="24"/>
        </w:rPr>
      </w:pPr>
      <w:r>
        <w:rPr>
          <w:rFonts w:hint="eastAsia"/>
          <w:sz w:val="24"/>
        </w:rPr>
        <w:t>備考１　この用紙の大きさは、日本産業</w:t>
      </w:r>
      <w:bookmarkStart w:id="0" w:name="_GoBack"/>
      <w:bookmarkEnd w:id="0"/>
      <w:r>
        <w:rPr>
          <w:rFonts w:hint="eastAsia"/>
          <w:sz w:val="24"/>
        </w:rPr>
        <w:t>規格Ａ４とすること。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２　法人にあっては、「住所」の欄に主たる事務所の所在地を、「氏名」の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欄に名称及び代表者の氏名を記入すること。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00" w:beforeLines="0" w:beforeAutospacing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　　３　※印の欄は、記入しないこと。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oNotHyphenateCaps/>
  <w:drawingGridHorizontalSpacing w:val="105"/>
  <w:drawingGridVerticalSpacing w:val="3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241</Words>
  <Characters>145</Characters>
  <Application>JUST Note</Application>
  <Lines>1</Lines>
  <Paragraphs>1</Paragraphs>
  <CharactersWithSpaces>385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塚田　未来大</dc:creator>
  <cp:lastModifiedBy>消防本部総務グループ</cp:lastModifiedBy>
  <cp:lastPrinted>2013-06-09T11:57:00Z</cp:lastPrinted>
  <dcterms:created xsi:type="dcterms:W3CDTF">2013-06-09T11:48:00Z</dcterms:created>
  <dcterms:modified xsi:type="dcterms:W3CDTF">2020-04-06T04:10:45Z</dcterms:modified>
  <cp:revision>4</cp:revision>
</cp:coreProperties>
</file>