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overflowPunct w:val="0"/>
        <w:autoSpaceDE w:val="0"/>
        <w:autoSpaceDN w:val="0"/>
        <w:adjustRightInd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別記様式第１号（第２条関係）</w:t>
      </w:r>
    </w:p>
    <w:tbl>
      <w:tblPr>
        <w:tblStyle w:val="11"/>
        <w:tblW w:w="0" w:type="auto"/>
        <w:tblInd w:w="9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18"/>
        <w:gridCol w:w="1134"/>
        <w:gridCol w:w="1134"/>
        <w:gridCol w:w="1134"/>
        <w:gridCol w:w="992"/>
        <w:gridCol w:w="284"/>
        <w:gridCol w:w="1275"/>
        <w:gridCol w:w="1138"/>
      </w:tblGrid>
      <w:tr>
        <w:trPr>
          <w:cantSplit/>
          <w:trHeight w:val="789" w:hRule="atLeast"/>
        </w:trPr>
        <w:tc>
          <w:tcPr>
            <w:tcW w:w="3686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危険</w:t>
            </w:r>
            <w:r>
              <w:rPr>
                <w:rFonts w:hint="eastAsia"/>
                <w:sz w:val="24"/>
              </w:rPr>
              <w:t>物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仮貯</w:t>
            </w:r>
            <w:r>
              <w:rPr>
                <w:rFonts w:hint="eastAsia"/>
                <w:sz w:val="24"/>
              </w:rPr>
              <w:t>蔵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仮取</w:t>
            </w:r>
            <w:r>
              <w:rPr>
                <w:rFonts w:hint="eastAsia"/>
                <w:sz w:val="24"/>
              </w:rPr>
              <w:t>扱</w:t>
            </w:r>
          </w:p>
        </w:tc>
        <w:tc>
          <w:tcPr>
            <w:tcW w:w="3689" w:type="dxa"/>
            <w:gridSpan w:val="4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承認申請</w:t>
            </w:r>
            <w:r>
              <w:rPr>
                <w:rFonts w:hint="eastAsia"/>
                <w:sz w:val="24"/>
              </w:rPr>
              <w:t>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16" w:hRule="atLeast"/>
        </w:trPr>
        <w:tc>
          <w:tcPr>
            <w:tcW w:w="8509" w:type="dxa"/>
            <w:gridSpan w:val="8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  <w:sz w:val="24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22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　月　　　日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登別市消防長　　　　　　　　様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申請者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4680" w:firstLineChars="19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住所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4920" w:firstLineChars="205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　　　　　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　　　　印</w:t>
            </w:r>
          </w:p>
          <w:p>
            <w:pPr>
              <w:pStyle w:val="0"/>
              <w:tabs>
                <w:tab w:val="left" w:leader="none" w:pos="84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right="42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電話（　</w:t>
            </w:r>
            <w:r>
              <w:rPr>
                <w:rFonts w:hint="default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　　　　　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3" w:hRule="atLeast"/>
        </w:trPr>
        <w:tc>
          <w:tcPr>
            <w:tcW w:w="1418" w:type="dxa"/>
            <w:vMerge w:val="restart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設置者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80"/>
                <w:sz w:val="24"/>
              </w:rPr>
              <w:t>住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5957" w:type="dxa"/>
            <w:gridSpan w:val="6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0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80"/>
                <w:sz w:val="24"/>
              </w:rPr>
              <w:t>氏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957" w:type="dxa"/>
            <w:gridSpan w:val="6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0" w:hRule="atLeast"/>
        </w:trPr>
        <w:tc>
          <w:tcPr>
            <w:tcW w:w="1418" w:type="dxa"/>
            <w:vMerge w:val="restart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危険物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取扱者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80"/>
                <w:sz w:val="24"/>
              </w:rPr>
              <w:t>住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5957" w:type="dxa"/>
            <w:gridSpan w:val="6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0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80"/>
                <w:sz w:val="24"/>
              </w:rPr>
              <w:t>氏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957" w:type="dxa"/>
            <w:gridSpan w:val="6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2552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貯蔵又は取扱場所</w:t>
            </w:r>
          </w:p>
        </w:tc>
        <w:tc>
          <w:tcPr>
            <w:tcW w:w="5957" w:type="dxa"/>
            <w:gridSpan w:val="6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9" w:hRule="atLeast"/>
        </w:trPr>
        <w:tc>
          <w:tcPr>
            <w:tcW w:w="2552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危険物の類、品名（指定数量）及び最大数量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指定数量の倍数</w:t>
            </w:r>
          </w:p>
        </w:tc>
        <w:tc>
          <w:tcPr>
            <w:tcW w:w="1138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95" w:hRule="atLeast"/>
        </w:trPr>
        <w:tc>
          <w:tcPr>
            <w:tcW w:w="2552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sz w:val="24"/>
              </w:rPr>
              <w:t>仮貯蔵又</w:t>
            </w:r>
            <w:r>
              <w:rPr>
                <w:rFonts w:hint="eastAsia"/>
                <w:sz w:val="24"/>
              </w:rPr>
              <w:t>は仮取扱いの期間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日から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日まで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　　　　　日間）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5" w:hRule="atLeast"/>
        </w:trPr>
        <w:tc>
          <w:tcPr>
            <w:tcW w:w="2552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sz w:val="24"/>
              </w:rPr>
              <w:t>仮貯蔵又</w:t>
            </w:r>
            <w:r>
              <w:rPr>
                <w:rFonts w:hint="eastAsia"/>
                <w:sz w:val="24"/>
              </w:rPr>
              <w:t>は仮取扱いの方法</w:t>
            </w:r>
          </w:p>
        </w:tc>
        <w:tc>
          <w:tcPr>
            <w:tcW w:w="5957" w:type="dxa"/>
            <w:gridSpan w:val="6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="1200" w:firstLineChars="50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7" w:hRule="atLeast"/>
        </w:trPr>
        <w:tc>
          <w:tcPr>
            <w:tcW w:w="2552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消火設備</w:t>
            </w:r>
          </w:p>
        </w:tc>
        <w:tc>
          <w:tcPr>
            <w:tcW w:w="5957" w:type="dxa"/>
            <w:gridSpan w:val="6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9" w:hRule="atLeast"/>
        </w:trPr>
        <w:tc>
          <w:tcPr>
            <w:tcW w:w="2552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その他必要な事項</w:t>
            </w:r>
          </w:p>
        </w:tc>
        <w:tc>
          <w:tcPr>
            <w:tcW w:w="5957" w:type="dxa"/>
            <w:gridSpan w:val="6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9" w:hRule="atLeast"/>
        </w:trPr>
        <w:tc>
          <w:tcPr>
            <w:tcW w:w="2552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-95" w:right="-105"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　</w:t>
            </w:r>
            <w:r>
              <w:rPr>
                <w:rFonts w:hint="eastAsia"/>
                <w:spacing w:val="60"/>
                <w:sz w:val="24"/>
              </w:rPr>
              <w:t>受付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-105"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　</w:t>
            </w:r>
            <w:r>
              <w:rPr>
                <w:rFonts w:hint="eastAsia"/>
                <w:spacing w:val="180"/>
                <w:sz w:val="24"/>
              </w:rPr>
              <w:t>経過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right="-105"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　</w:t>
            </w:r>
            <w:r>
              <w:rPr>
                <w:rFonts w:hint="eastAsia"/>
                <w:spacing w:val="60"/>
                <w:sz w:val="24"/>
              </w:rPr>
              <w:t>手数料</w:t>
            </w:r>
            <w:r>
              <w:rPr>
                <w:rFonts w:hint="eastAsia"/>
                <w:sz w:val="24"/>
              </w:rPr>
              <w:t>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10" w:hRule="atLeast"/>
        </w:trPr>
        <w:tc>
          <w:tcPr>
            <w:tcW w:w="2552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（承認年月日）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年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月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（承認番号）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adjustRightInd w:val="0"/>
              <w:ind w:firstLine="21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</w:rPr>
              <w:t>登消指令第　　　　　　　号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left="754" w:hanging="754"/>
        <w:rPr>
          <w:rFonts w:hint="default"/>
          <w:sz w:val="24"/>
        </w:rPr>
      </w:pPr>
      <w:r>
        <w:rPr>
          <w:rFonts w:hint="eastAsia"/>
          <w:sz w:val="24"/>
        </w:rPr>
        <w:t>備考１　この用紙の大きさは、日本産業</w:t>
      </w:r>
      <w:bookmarkStart w:id="0" w:name="_GoBack"/>
      <w:bookmarkEnd w:id="0"/>
      <w:r>
        <w:rPr>
          <w:rFonts w:hint="eastAsia"/>
          <w:sz w:val="24"/>
        </w:rPr>
        <w:t>規格Ａ４とすること。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left="754" w:hanging="754"/>
        <w:rPr>
          <w:rFonts w:hint="default"/>
          <w:sz w:val="24"/>
        </w:rPr>
      </w:pPr>
      <w:r>
        <w:rPr>
          <w:rFonts w:hint="eastAsia"/>
          <w:sz w:val="24"/>
        </w:rPr>
        <w:t>　　２　法人にあっては、「住所」の欄に主たる事務所の所在地を、「氏名」の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欄に名称及び代表者の氏名を記入すること。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３　※印の欄は、記入しないこと。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oNotHyphenateCaps/>
  <w:drawingGridHorizontalSpacing w:val="105"/>
  <w:drawingGridVerticalSpacing w:val="30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000FF"/>
      <w:u w:val="single" w:color="auto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282</Words>
  <Characters>195</Characters>
  <Application>JUST Note</Application>
  <Lines>1</Lines>
  <Paragraphs>1</Paragraphs>
  <CharactersWithSpaces>476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塚田　未来大</dc:creator>
  <cp:lastModifiedBy>消防本部総務グループ</cp:lastModifiedBy>
  <cp:lastPrinted>2013-06-09T11:54:00Z</cp:lastPrinted>
  <dcterms:created xsi:type="dcterms:W3CDTF">2013-06-09T11:36:00Z</dcterms:created>
  <dcterms:modified xsi:type="dcterms:W3CDTF">2020-04-06T02:45:34Z</dcterms:modified>
  <cp:revision>3</cp:revision>
</cp:coreProperties>
</file>